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59A5" w:rsidRPr="001C40D7" w:rsidRDefault="006A03EF" w:rsidP="00DE5FFC">
      <w:pPr>
        <w:tabs>
          <w:tab w:val="left" w:pos="567"/>
        </w:tabs>
        <w:spacing w:after="0" w:line="240" w:lineRule="auto"/>
        <w:jc w:val="center"/>
        <w:rPr>
          <w:b/>
          <w:color w:val="000000" w:themeColor="text1"/>
          <w:u w:val="single"/>
        </w:rPr>
      </w:pPr>
      <w:r w:rsidRPr="001C40D7">
        <w:rPr>
          <w:b/>
          <w:color w:val="000000" w:themeColor="text1"/>
        </w:rPr>
        <w:t>Д</w:t>
      </w:r>
      <w:r w:rsidR="009321CB" w:rsidRPr="001C40D7">
        <w:rPr>
          <w:b/>
          <w:color w:val="000000" w:themeColor="text1"/>
        </w:rPr>
        <w:t xml:space="preserve">ОГОВОР № </w:t>
      </w:r>
      <w:r w:rsidR="0013475D" w:rsidRPr="001C40D7">
        <w:t>_________</w:t>
      </w:r>
      <w:bookmarkStart w:id="0" w:name="_GoBack"/>
      <w:bookmarkEnd w:id="0"/>
      <w:r w:rsidR="0013475D" w:rsidRPr="001C40D7">
        <w:t>______</w:t>
      </w:r>
    </w:p>
    <w:p w:rsidR="005E59A5" w:rsidRPr="001C40D7" w:rsidRDefault="005E59A5" w:rsidP="00DE5FFC">
      <w:pPr>
        <w:tabs>
          <w:tab w:val="left" w:pos="567"/>
        </w:tabs>
        <w:spacing w:after="0" w:line="240" w:lineRule="auto"/>
        <w:ind w:firstLine="567"/>
        <w:jc w:val="center"/>
        <w:rPr>
          <w:b/>
          <w:color w:val="000000" w:themeColor="text1"/>
        </w:rPr>
      </w:pPr>
      <w:r w:rsidRPr="001C40D7">
        <w:rPr>
          <w:b/>
          <w:color w:val="000000" w:themeColor="text1"/>
        </w:rPr>
        <w:t xml:space="preserve">ОКАЗАНИЯ УСЛУГ ПО ПЕРЕДАЧЕ </w:t>
      </w:r>
      <w:r w:rsidR="007E3377" w:rsidRPr="001C40D7">
        <w:rPr>
          <w:b/>
        </w:rPr>
        <w:t>ЭЛЕКТРОЭНЕРГИИ</w:t>
      </w:r>
    </w:p>
    <w:p w:rsidR="005E59A5" w:rsidRPr="001C40D7" w:rsidRDefault="005E59A5" w:rsidP="00DE5FFC">
      <w:pPr>
        <w:tabs>
          <w:tab w:val="left" w:pos="567"/>
          <w:tab w:val="left" w:pos="6343"/>
        </w:tabs>
        <w:spacing w:after="0" w:line="240" w:lineRule="auto"/>
        <w:ind w:firstLine="567"/>
        <w:rPr>
          <w:color w:val="000000" w:themeColor="text1"/>
        </w:rPr>
      </w:pPr>
      <w:r w:rsidRPr="001C40D7">
        <w:rPr>
          <w:color w:val="000000" w:themeColor="text1"/>
        </w:rPr>
        <w:tab/>
      </w:r>
    </w:p>
    <w:tbl>
      <w:tblPr>
        <w:tblW w:w="9356" w:type="dxa"/>
        <w:tblLayout w:type="fixed"/>
        <w:tblLook w:val="0000" w:firstRow="0" w:lastRow="0" w:firstColumn="0" w:lastColumn="0" w:noHBand="0" w:noVBand="0"/>
      </w:tblPr>
      <w:tblGrid>
        <w:gridCol w:w="7225"/>
        <w:gridCol w:w="2131"/>
      </w:tblGrid>
      <w:tr w:rsidR="00FD4DD8" w:rsidRPr="001C40D7" w:rsidTr="006C07C0">
        <w:tc>
          <w:tcPr>
            <w:tcW w:w="7225" w:type="dxa"/>
          </w:tcPr>
          <w:p w:rsidR="00FD4DD8" w:rsidRPr="001C40D7" w:rsidRDefault="00FD4DD8" w:rsidP="00DE5FFC">
            <w:pPr>
              <w:pStyle w:val="a4"/>
              <w:snapToGrid w:val="0"/>
              <w:ind w:left="-240"/>
              <w:jc w:val="left"/>
              <w:rPr>
                <w:color w:val="000000" w:themeColor="text1"/>
                <w:sz w:val="22"/>
                <w:szCs w:val="22"/>
              </w:rPr>
            </w:pPr>
            <w:r w:rsidRPr="001C40D7">
              <w:rPr>
                <w:color w:val="000000" w:themeColor="text1"/>
                <w:sz w:val="22"/>
                <w:szCs w:val="22"/>
              </w:rPr>
              <w:t xml:space="preserve">г. </w:t>
            </w:r>
            <w:r w:rsidR="006C07C0">
              <w:rPr>
                <w:color w:val="000000" w:themeColor="text1"/>
                <w:sz w:val="22"/>
                <w:szCs w:val="22"/>
              </w:rPr>
              <w:t>г. </w:t>
            </w:r>
            <w:r w:rsidRPr="001C40D7">
              <w:rPr>
                <w:color w:val="000000" w:themeColor="text1"/>
                <w:sz w:val="22"/>
                <w:szCs w:val="22"/>
              </w:rPr>
              <w:t>Сургут</w:t>
            </w:r>
          </w:p>
        </w:tc>
        <w:tc>
          <w:tcPr>
            <w:tcW w:w="2131" w:type="dxa"/>
          </w:tcPr>
          <w:p w:rsidR="00FD4DD8" w:rsidRPr="001C40D7" w:rsidRDefault="0013475D" w:rsidP="006C07C0">
            <w:pPr>
              <w:spacing w:after="0" w:line="240" w:lineRule="auto"/>
              <w:ind w:left="-6" w:right="-109"/>
              <w:jc w:val="right"/>
              <w:rPr>
                <w:color w:val="000000" w:themeColor="text1"/>
              </w:rPr>
            </w:pPr>
            <w:r w:rsidRPr="001C40D7">
              <w:t>____________</w:t>
            </w:r>
          </w:p>
        </w:tc>
      </w:tr>
    </w:tbl>
    <w:p w:rsidR="00AD01C2" w:rsidRPr="001C40D7" w:rsidRDefault="00AD01C2" w:rsidP="00DE5FFC">
      <w:pPr>
        <w:tabs>
          <w:tab w:val="left" w:pos="567"/>
        </w:tabs>
        <w:spacing w:after="0" w:line="240" w:lineRule="auto"/>
        <w:jc w:val="both"/>
        <w:rPr>
          <w:color w:val="000000" w:themeColor="text1"/>
        </w:rPr>
      </w:pPr>
    </w:p>
    <w:p w:rsidR="00F96DA4" w:rsidRPr="001C40D7" w:rsidRDefault="00BC7388" w:rsidP="00953CDA">
      <w:pPr>
        <w:spacing w:after="0" w:line="240" w:lineRule="auto"/>
        <w:ind w:firstLine="567"/>
        <w:jc w:val="both"/>
        <w:rPr>
          <w:color w:val="000000" w:themeColor="text1"/>
        </w:rPr>
      </w:pPr>
      <w:r w:rsidRPr="001C40D7">
        <w:rPr>
          <w:b/>
          <w:color w:val="000000" w:themeColor="text1"/>
        </w:rPr>
        <w:t>АО «Россети </w:t>
      </w:r>
      <w:r w:rsidR="00F96DA4" w:rsidRPr="001C40D7">
        <w:rPr>
          <w:b/>
          <w:color w:val="000000" w:themeColor="text1"/>
        </w:rPr>
        <w:t>Тюмень»</w:t>
      </w:r>
      <w:r w:rsidR="00F96DA4" w:rsidRPr="001C40D7">
        <w:rPr>
          <w:color w:val="000000" w:themeColor="text1"/>
        </w:rPr>
        <w:t xml:space="preserve">, именуемое в дальнейшем </w:t>
      </w:r>
      <w:r w:rsidR="00F96DA4" w:rsidRPr="001C40D7">
        <w:rPr>
          <w:b/>
          <w:color w:val="000000" w:themeColor="text1"/>
        </w:rPr>
        <w:t>«</w:t>
      </w:r>
      <w:r w:rsidR="007E3377" w:rsidRPr="001C40D7">
        <w:rPr>
          <w:b/>
          <w:color w:val="000000" w:themeColor="text1"/>
        </w:rPr>
        <w:t>Исполнитель</w:t>
      </w:r>
      <w:r w:rsidR="00F96DA4" w:rsidRPr="001C40D7">
        <w:rPr>
          <w:b/>
          <w:color w:val="000000" w:themeColor="text1"/>
        </w:rPr>
        <w:t>»</w:t>
      </w:r>
      <w:r w:rsidR="00F96DA4" w:rsidRPr="001C40D7">
        <w:rPr>
          <w:color w:val="000000" w:themeColor="text1"/>
        </w:rPr>
        <w:t>, в лице ____________________________________________________</w:t>
      </w:r>
      <w:r w:rsidR="00953CDA" w:rsidRPr="001C40D7">
        <w:rPr>
          <w:color w:val="000000" w:themeColor="text1"/>
        </w:rPr>
        <w:t>________________________________</w:t>
      </w:r>
      <w:r w:rsidR="00F96DA4" w:rsidRPr="001C40D7">
        <w:rPr>
          <w:color w:val="000000" w:themeColor="text1"/>
        </w:rPr>
        <w:t>, действующего на основании ___________________________________________________________, с одной стороны, и</w:t>
      </w:r>
    </w:p>
    <w:p w:rsidR="00F96DA4" w:rsidRPr="001C40D7" w:rsidRDefault="00F96DA4" w:rsidP="00953CDA">
      <w:pPr>
        <w:spacing w:after="0" w:line="240" w:lineRule="auto"/>
        <w:ind w:firstLine="567"/>
        <w:jc w:val="both"/>
        <w:rPr>
          <w:color w:val="000000" w:themeColor="text1"/>
        </w:rPr>
      </w:pPr>
      <w:r w:rsidRPr="001C40D7">
        <w:rPr>
          <w:color w:val="000000" w:themeColor="text1"/>
        </w:rPr>
        <w:t xml:space="preserve">_________________________________, именуемое в дальнейшем </w:t>
      </w:r>
      <w:r w:rsidRPr="001C40D7">
        <w:rPr>
          <w:b/>
          <w:color w:val="000000" w:themeColor="text1"/>
        </w:rPr>
        <w:t>«Потребитель»</w:t>
      </w:r>
      <w:r w:rsidRPr="001C40D7">
        <w:rPr>
          <w:color w:val="000000" w:themeColor="text1"/>
        </w:rPr>
        <w:t>, в лице</w:t>
      </w:r>
      <w:r w:rsidRPr="001C40D7">
        <w:rPr>
          <w:color w:val="000000" w:themeColor="text1"/>
        </w:rPr>
        <w:br/>
        <w:t xml:space="preserve"> ____________________________________________________________________________________, действующего на основании ___________________________________________________________, с другой стороны,</w:t>
      </w:r>
    </w:p>
    <w:p w:rsidR="00F96DA4" w:rsidRPr="001C40D7" w:rsidRDefault="00F96DA4" w:rsidP="00953CDA">
      <w:pPr>
        <w:spacing w:after="0" w:line="240" w:lineRule="auto"/>
        <w:ind w:firstLine="567"/>
        <w:jc w:val="both"/>
        <w:rPr>
          <w:color w:val="000000" w:themeColor="text1"/>
        </w:rPr>
      </w:pPr>
      <w:r w:rsidRPr="001C40D7">
        <w:rPr>
          <w:color w:val="000000" w:themeColor="text1"/>
        </w:rPr>
        <w:t xml:space="preserve">совместно именуемые – </w:t>
      </w:r>
      <w:r w:rsidRPr="001C40D7">
        <w:rPr>
          <w:b/>
          <w:color w:val="000000" w:themeColor="text1"/>
        </w:rPr>
        <w:t>«Стороны»</w:t>
      </w:r>
      <w:r w:rsidRPr="001C40D7">
        <w:rPr>
          <w:color w:val="000000" w:themeColor="text1"/>
        </w:rPr>
        <w:t xml:space="preserve">, заключили настоящий договор </w:t>
      </w:r>
      <w:r w:rsidRPr="001C40D7">
        <w:rPr>
          <w:rFonts w:eastAsia="Courier New"/>
          <w:bCs/>
          <w:color w:val="000000" w:themeColor="text1"/>
          <w:spacing w:val="2"/>
          <w:lang w:bidi="ru-RU"/>
        </w:rPr>
        <w:t>оказания услуг по передаче электр</w:t>
      </w:r>
      <w:r w:rsidR="00731478" w:rsidRPr="001C40D7">
        <w:rPr>
          <w:rFonts w:eastAsia="Courier New"/>
          <w:bCs/>
          <w:color w:val="000000" w:themeColor="text1"/>
          <w:spacing w:val="2"/>
          <w:lang w:bidi="ru-RU"/>
        </w:rPr>
        <w:t xml:space="preserve">оэнергии </w:t>
      </w:r>
      <w:r w:rsidRPr="001C40D7">
        <w:rPr>
          <w:rFonts w:eastAsia="Courier New"/>
          <w:bCs/>
          <w:color w:val="000000" w:themeColor="text1"/>
          <w:spacing w:val="2"/>
          <w:lang w:bidi="ru-RU"/>
        </w:rPr>
        <w:t xml:space="preserve">(далее </w:t>
      </w:r>
      <w:r w:rsidR="0013475D" w:rsidRPr="001C40D7">
        <w:rPr>
          <w:rFonts w:eastAsia="Courier New"/>
          <w:bCs/>
          <w:color w:val="000000" w:themeColor="text1"/>
          <w:spacing w:val="2"/>
          <w:lang w:bidi="ru-RU"/>
        </w:rPr>
        <w:t>–</w:t>
      </w:r>
      <w:r w:rsidRPr="001C40D7">
        <w:rPr>
          <w:rFonts w:eastAsia="Courier New"/>
          <w:bCs/>
          <w:color w:val="000000" w:themeColor="text1"/>
          <w:spacing w:val="2"/>
          <w:lang w:bidi="ru-RU"/>
        </w:rPr>
        <w:t xml:space="preserve"> Договор) </w:t>
      </w:r>
      <w:r w:rsidRPr="001C40D7">
        <w:rPr>
          <w:color w:val="000000" w:themeColor="text1"/>
        </w:rPr>
        <w:t>о нижеследующем.</w:t>
      </w:r>
    </w:p>
    <w:p w:rsidR="00A27775" w:rsidRPr="001C40D7" w:rsidRDefault="00A27775" w:rsidP="00DE5FFC">
      <w:pPr>
        <w:tabs>
          <w:tab w:val="left" w:pos="567"/>
        </w:tabs>
        <w:spacing w:after="0" w:line="240" w:lineRule="auto"/>
        <w:ind w:firstLine="567"/>
        <w:jc w:val="both"/>
        <w:rPr>
          <w:color w:val="000000" w:themeColor="text1"/>
        </w:rPr>
      </w:pPr>
    </w:p>
    <w:p w:rsidR="002A4B2F" w:rsidRPr="001C40D7" w:rsidRDefault="000E250E" w:rsidP="002A4B2F">
      <w:pPr>
        <w:pStyle w:val="a6"/>
        <w:numPr>
          <w:ilvl w:val="0"/>
          <w:numId w:val="31"/>
        </w:numPr>
        <w:tabs>
          <w:tab w:val="left" w:pos="851"/>
          <w:tab w:val="left" w:pos="1134"/>
          <w:tab w:val="left" w:pos="1276"/>
        </w:tabs>
        <w:spacing w:after="0" w:line="240" w:lineRule="auto"/>
        <w:ind w:left="0" w:firstLine="567"/>
        <w:jc w:val="center"/>
        <w:rPr>
          <w:b/>
          <w:color w:val="000000" w:themeColor="text1"/>
        </w:rPr>
      </w:pPr>
      <w:r w:rsidRPr="001C40D7">
        <w:rPr>
          <w:b/>
          <w:color w:val="000000" w:themeColor="text1"/>
        </w:rPr>
        <w:t>ОБЩИЕ ПОЛОЖЕНИЯ ДОГОВОРА</w:t>
      </w:r>
    </w:p>
    <w:p w:rsidR="002A4B2F" w:rsidRPr="001C40D7" w:rsidRDefault="002A4B2F" w:rsidP="002A4B2F">
      <w:pPr>
        <w:pStyle w:val="a6"/>
        <w:tabs>
          <w:tab w:val="left" w:pos="851"/>
        </w:tabs>
        <w:spacing w:after="0" w:line="240" w:lineRule="auto"/>
        <w:ind w:left="360"/>
        <w:rPr>
          <w:b/>
          <w:color w:val="000000" w:themeColor="text1"/>
        </w:rPr>
      </w:pPr>
    </w:p>
    <w:p w:rsidR="009700E8" w:rsidRPr="001C40D7" w:rsidRDefault="007E3377" w:rsidP="003910EA">
      <w:pPr>
        <w:pStyle w:val="a6"/>
        <w:numPr>
          <w:ilvl w:val="1"/>
          <w:numId w:val="31"/>
        </w:numPr>
        <w:tabs>
          <w:tab w:val="left" w:pos="851"/>
          <w:tab w:val="left" w:pos="1134"/>
          <w:tab w:val="left" w:pos="1276"/>
        </w:tabs>
        <w:spacing w:after="0" w:line="240" w:lineRule="auto"/>
        <w:ind w:left="0" w:firstLine="567"/>
        <w:contextualSpacing w:val="0"/>
        <w:jc w:val="both"/>
        <w:rPr>
          <w:b/>
          <w:color w:val="000000" w:themeColor="text1"/>
        </w:rPr>
      </w:pPr>
      <w:r w:rsidRPr="001C40D7">
        <w:t>Используемые в Договоре термины (понятия) соответствуют определениям, указанным в действующих нормативно-правовых актах Российской Федерации, а сокращения</w:t>
      </w:r>
      <w:r w:rsidRPr="001C40D7">
        <w:rPr>
          <w:lang w:val="en-US"/>
        </w:rPr>
        <w:t> </w:t>
      </w:r>
      <w:r w:rsidRPr="001C40D7">
        <w:t>следующим значениям:</w:t>
      </w:r>
    </w:p>
    <w:p w:rsidR="002A4B2F" w:rsidRPr="001C40D7" w:rsidRDefault="002A4B2F" w:rsidP="003910EA">
      <w:pPr>
        <w:tabs>
          <w:tab w:val="left" w:pos="1134"/>
        </w:tabs>
        <w:spacing w:after="0" w:line="240" w:lineRule="auto"/>
        <w:ind w:firstLine="567"/>
        <w:jc w:val="both"/>
        <w:rPr>
          <w:color w:val="000000" w:themeColor="text1"/>
        </w:rPr>
      </w:pPr>
      <w:r w:rsidRPr="001C40D7">
        <w:rPr>
          <w:b/>
        </w:rPr>
        <w:t xml:space="preserve">ТСО – </w:t>
      </w:r>
      <w:r w:rsidRPr="001C40D7">
        <w:t>Территориальная сетевая организация;</w:t>
      </w:r>
    </w:p>
    <w:p w:rsidR="002A4B2F" w:rsidRPr="001C40D7" w:rsidRDefault="002A4B2F" w:rsidP="003910EA">
      <w:pPr>
        <w:tabs>
          <w:tab w:val="left" w:pos="1134"/>
        </w:tabs>
        <w:spacing w:after="0" w:line="240" w:lineRule="auto"/>
        <w:ind w:firstLine="567"/>
        <w:jc w:val="both"/>
      </w:pPr>
      <w:r w:rsidRPr="001C40D7">
        <w:rPr>
          <w:b/>
        </w:rPr>
        <w:t xml:space="preserve">ЕНЭС </w:t>
      </w:r>
      <w:r w:rsidRPr="001C40D7">
        <w:t>– Организация по управлению единой национальной (общероссийской) электрической сетью;</w:t>
      </w:r>
    </w:p>
    <w:p w:rsidR="002A4B2F" w:rsidRPr="001C40D7" w:rsidRDefault="002A4B2F" w:rsidP="003910EA">
      <w:pPr>
        <w:tabs>
          <w:tab w:val="left" w:pos="1134"/>
        </w:tabs>
        <w:spacing w:after="0" w:line="240" w:lineRule="auto"/>
        <w:ind w:firstLine="567"/>
        <w:jc w:val="both"/>
      </w:pPr>
      <w:r w:rsidRPr="001C40D7">
        <w:rPr>
          <w:b/>
        </w:rPr>
        <w:t>Потребитель</w:t>
      </w:r>
      <w:r w:rsidRPr="001C40D7">
        <w:t xml:space="preserve"> – Потребитель электрической энергии, приобретающий электрическую энергию (мощность) для собственных бытовых и (или) производственных нужд и присоединенный (в том числе опосредованно) к сетям Исполнителя (ТСО);</w:t>
      </w:r>
    </w:p>
    <w:p w:rsidR="002A4B2F" w:rsidRPr="001C40D7" w:rsidRDefault="002A4B2F" w:rsidP="003910EA">
      <w:pPr>
        <w:tabs>
          <w:tab w:val="left" w:pos="1134"/>
        </w:tabs>
        <w:spacing w:after="0" w:line="240" w:lineRule="auto"/>
        <w:ind w:firstLine="567"/>
        <w:jc w:val="both"/>
      </w:pPr>
      <w:r w:rsidRPr="001C40D7">
        <w:rPr>
          <w:rStyle w:val="af6"/>
          <w:bCs/>
        </w:rPr>
        <w:t>Точка поставки</w:t>
      </w:r>
      <w:r w:rsidRPr="001C40D7">
        <w:t xml:space="preserve"> – место исполнения обязательств по Договору, используемое для определения объема взаимных обязательств Сторон по Договору, расположенное на границе балансовой принадлежности энергопринимающих устройств или объектов электроэнергетики, определенной в документах о технологическом присоединении, а до составления в установленном порядке документов о технологическом присоединении – в точке присоединения энергопринимающего устройства </w:t>
      </w:r>
      <w:r w:rsidRPr="001C40D7">
        <w:rPr>
          <w:szCs w:val="24"/>
        </w:rPr>
        <w:t xml:space="preserve">(объекта электроэнергетики) </w:t>
      </w:r>
      <w:r w:rsidRPr="001C40D7">
        <w:t>Потребителя;</w:t>
      </w:r>
    </w:p>
    <w:p w:rsidR="002A4B2F" w:rsidRPr="001C40D7" w:rsidRDefault="002A4B2F" w:rsidP="003910EA">
      <w:pPr>
        <w:tabs>
          <w:tab w:val="left" w:pos="1134"/>
        </w:tabs>
        <w:spacing w:after="0" w:line="240" w:lineRule="auto"/>
        <w:ind w:firstLine="567"/>
        <w:jc w:val="both"/>
      </w:pPr>
      <w:r w:rsidRPr="001C40D7">
        <w:rPr>
          <w:b/>
        </w:rPr>
        <w:t>Правила передачи электроэнергии</w:t>
      </w:r>
      <w:r w:rsidRPr="001C40D7">
        <w:t xml:space="preserve"> – Правила недискриминационного доступа </w:t>
      </w:r>
      <w:r w:rsidRPr="001C40D7">
        <w:br/>
        <w:t>к услугам по передаче электрической энергии и оказания этих услуг,</w:t>
      </w:r>
      <w:r w:rsidRPr="001C40D7">
        <w:rPr>
          <w:b/>
          <w:bCs/>
          <w:iCs/>
          <w:spacing w:val="-4"/>
        </w:rPr>
        <w:t xml:space="preserve"> </w:t>
      </w:r>
      <w:r w:rsidRPr="001C40D7">
        <w:t>утвержденные постановлением Правительства Российской Федерации от 27 декабря 2004 года № 861;</w:t>
      </w:r>
    </w:p>
    <w:p w:rsidR="002A4B2F" w:rsidRPr="001C40D7" w:rsidRDefault="002A4B2F" w:rsidP="003910EA">
      <w:pPr>
        <w:tabs>
          <w:tab w:val="left" w:pos="1134"/>
        </w:tabs>
        <w:spacing w:after="0" w:line="240" w:lineRule="auto"/>
        <w:ind w:firstLine="567"/>
        <w:jc w:val="both"/>
      </w:pPr>
      <w:r w:rsidRPr="001C40D7">
        <w:rPr>
          <w:b/>
        </w:rPr>
        <w:t xml:space="preserve">Правила ТП </w:t>
      </w:r>
      <w:r w:rsidRPr="001C40D7">
        <w:t xml:space="preserve">– Правила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w:t>
      </w:r>
      <w:r w:rsidRPr="001C40D7">
        <w:br/>
        <w:t xml:space="preserve">к электрическим сетям, утвержденные постановлением Правительства Российской Федерации </w:t>
      </w:r>
      <w:r w:rsidRPr="001C40D7">
        <w:br/>
        <w:t>от 27 декабря 2004 года № 861;</w:t>
      </w:r>
    </w:p>
    <w:p w:rsidR="002A4B2F" w:rsidRPr="001C40D7" w:rsidRDefault="002A4B2F" w:rsidP="003910EA">
      <w:pPr>
        <w:tabs>
          <w:tab w:val="left" w:pos="1134"/>
        </w:tabs>
        <w:spacing w:after="0" w:line="240" w:lineRule="auto"/>
        <w:ind w:firstLine="567"/>
        <w:jc w:val="both"/>
      </w:pPr>
      <w:r w:rsidRPr="001C40D7">
        <w:rPr>
          <w:b/>
        </w:rPr>
        <w:t>Основные положения</w:t>
      </w:r>
      <w:r w:rsidRPr="001C40D7">
        <w:t xml:space="preserve"> – Основные положения функционирования розничных рынков электрической энергии, утвержденные постановлением Правительства Российской Федерации </w:t>
      </w:r>
      <w:r w:rsidRPr="001C40D7">
        <w:br/>
        <w:t>от 04 мая 2012 года № 442;</w:t>
      </w:r>
    </w:p>
    <w:p w:rsidR="002A4B2F" w:rsidRPr="001C40D7" w:rsidRDefault="002A4B2F" w:rsidP="003910EA">
      <w:pPr>
        <w:tabs>
          <w:tab w:val="left" w:pos="1134"/>
        </w:tabs>
        <w:spacing w:after="0" w:line="240" w:lineRule="auto"/>
        <w:ind w:firstLine="567"/>
        <w:jc w:val="both"/>
        <w:rPr>
          <w:color w:val="000000" w:themeColor="text1"/>
        </w:rPr>
      </w:pPr>
      <w:r w:rsidRPr="001C40D7">
        <w:rPr>
          <w:b/>
          <w:color w:val="000000" w:themeColor="text1"/>
        </w:rPr>
        <w:t>ФЗ-35</w:t>
      </w:r>
      <w:r w:rsidRPr="001C40D7">
        <w:rPr>
          <w:color w:val="000000" w:themeColor="text1"/>
        </w:rPr>
        <w:t xml:space="preserve"> – Федеральный закон от 26 марта 2003 года № 35-ФЗ «Об электроэнергетике»;</w:t>
      </w:r>
    </w:p>
    <w:p w:rsidR="002A4B2F" w:rsidRPr="001C40D7" w:rsidRDefault="002A4B2F" w:rsidP="003910EA">
      <w:pPr>
        <w:tabs>
          <w:tab w:val="left" w:pos="1134"/>
        </w:tabs>
        <w:spacing w:after="0" w:line="240" w:lineRule="auto"/>
        <w:ind w:firstLine="567"/>
        <w:jc w:val="both"/>
        <w:rPr>
          <w:color w:val="000000" w:themeColor="text1"/>
        </w:rPr>
      </w:pPr>
      <w:r w:rsidRPr="001C40D7">
        <w:rPr>
          <w:b/>
        </w:rPr>
        <w:t>Правила технологического функционирования</w:t>
      </w:r>
      <w:r w:rsidRPr="001C40D7">
        <w:t xml:space="preserve"> – Правила технологического функционирования электроэнергетических систем, утвержденные постановлением Правительства Российской Федерации от 13 августа 2018 года № 937;</w:t>
      </w:r>
    </w:p>
    <w:p w:rsidR="002A4B2F" w:rsidRPr="001C40D7" w:rsidRDefault="002A4B2F" w:rsidP="003910EA">
      <w:pPr>
        <w:tabs>
          <w:tab w:val="left" w:pos="1134"/>
        </w:tabs>
        <w:spacing w:after="0" w:line="240" w:lineRule="auto"/>
        <w:ind w:firstLine="567"/>
        <w:jc w:val="both"/>
      </w:pPr>
      <w:r w:rsidRPr="001C40D7">
        <w:rPr>
          <w:b/>
        </w:rPr>
        <w:t>Правила ограничения</w:t>
      </w:r>
      <w:r w:rsidRPr="001C40D7">
        <w:t xml:space="preserve"> – </w:t>
      </w:r>
      <w:hyperlink r:id="rId8" w:history="1">
        <w:r w:rsidRPr="001C40D7">
          <w:t>Правила</w:t>
        </w:r>
      </w:hyperlink>
      <w:r w:rsidRPr="001C40D7">
        <w:t xml:space="preserve"> полного и (или) частичного ограничения режима потребления электрической энергии, утвержденные постановлением Правительства Российской Федерации от 04 мая 2012 года № 442;</w:t>
      </w:r>
    </w:p>
    <w:p w:rsidR="002A4B2F" w:rsidRPr="001C40D7" w:rsidRDefault="002A4B2F" w:rsidP="003910EA">
      <w:pPr>
        <w:tabs>
          <w:tab w:val="left" w:pos="1134"/>
        </w:tabs>
        <w:spacing w:after="0" w:line="240" w:lineRule="auto"/>
        <w:ind w:firstLine="567"/>
        <w:jc w:val="both"/>
      </w:pPr>
      <w:r w:rsidRPr="001C40D7">
        <w:rPr>
          <w:b/>
        </w:rPr>
        <w:t>РЭК</w:t>
      </w:r>
      <w:r w:rsidRPr="001C40D7">
        <w:t xml:space="preserve"> – </w:t>
      </w:r>
      <w:hyperlink r:id="rId9" w:history="1">
        <w:r w:rsidRPr="001C40D7">
          <w:t xml:space="preserve">Региональная энергетическая комиссия Тюменской области, Ханты-Мансийского автономного округа – Югры, Ямало-Ненецкого автономного округа; </w:t>
        </w:r>
      </w:hyperlink>
    </w:p>
    <w:p w:rsidR="002A4B2F" w:rsidRPr="001C40D7" w:rsidRDefault="002A4B2F" w:rsidP="003910EA">
      <w:pPr>
        <w:tabs>
          <w:tab w:val="left" w:pos="1134"/>
        </w:tabs>
        <w:spacing w:after="0" w:line="240" w:lineRule="auto"/>
        <w:ind w:firstLine="567"/>
        <w:jc w:val="both"/>
      </w:pPr>
      <w:r w:rsidRPr="001C40D7">
        <w:rPr>
          <w:b/>
        </w:rPr>
        <w:lastRenderedPageBreak/>
        <w:t>Системный оператор</w:t>
      </w:r>
      <w:r w:rsidRPr="001C40D7">
        <w:t xml:space="preserve"> – Акционерное общество «Системный оператор Единой энергетической системы»;</w:t>
      </w:r>
    </w:p>
    <w:p w:rsidR="002A4B2F" w:rsidRPr="001C40D7" w:rsidRDefault="002A4B2F" w:rsidP="003910EA">
      <w:pPr>
        <w:tabs>
          <w:tab w:val="left" w:pos="1134"/>
        </w:tabs>
        <w:spacing w:after="0" w:line="240" w:lineRule="auto"/>
        <w:ind w:firstLine="567"/>
        <w:jc w:val="both"/>
      </w:pPr>
      <w:r w:rsidRPr="001C40D7">
        <w:rPr>
          <w:b/>
        </w:rPr>
        <w:t>Акт б/у</w:t>
      </w:r>
      <w:r w:rsidRPr="001C40D7">
        <w:t xml:space="preserve"> – Акт о неучтенном потреблении электрической энергии, составленный Исполнителем (ТСО) при выявлении фактов безучетного потребления;</w:t>
      </w:r>
    </w:p>
    <w:p w:rsidR="002A4B2F" w:rsidRPr="001C40D7" w:rsidRDefault="002A4B2F" w:rsidP="003910EA">
      <w:pPr>
        <w:tabs>
          <w:tab w:val="left" w:pos="1134"/>
        </w:tabs>
        <w:spacing w:after="0" w:line="240" w:lineRule="auto"/>
        <w:ind w:firstLine="567"/>
        <w:jc w:val="both"/>
        <w:rPr>
          <w:rFonts w:eastAsia="Courier New"/>
          <w:bCs/>
          <w:spacing w:val="2"/>
          <w:lang w:bidi="ru-RU"/>
        </w:rPr>
      </w:pPr>
      <w:r w:rsidRPr="001C40D7">
        <w:rPr>
          <w:b/>
        </w:rPr>
        <w:t>Адрес электронной почты</w:t>
      </w:r>
      <w:r w:rsidRPr="001C40D7">
        <w:rPr>
          <w:rFonts w:eastAsia="Courier New"/>
          <w:bCs/>
          <w:spacing w:val="2"/>
          <w:lang w:bidi="ru-RU"/>
        </w:rPr>
        <w:t xml:space="preserve"> – адрес или адреса электронной почты Сторон, на которые направляются скан-копий документов или сведения в соответствии с условиями Договора.</w:t>
      </w:r>
    </w:p>
    <w:p w:rsidR="00A851BE" w:rsidRPr="001C40D7" w:rsidRDefault="00A851BE" w:rsidP="003910EA">
      <w:pPr>
        <w:pStyle w:val="a6"/>
        <w:numPr>
          <w:ilvl w:val="1"/>
          <w:numId w:val="31"/>
        </w:numPr>
        <w:tabs>
          <w:tab w:val="left" w:pos="851"/>
          <w:tab w:val="left" w:pos="1134"/>
          <w:tab w:val="left" w:pos="1276"/>
        </w:tabs>
        <w:spacing w:after="0" w:line="240" w:lineRule="auto"/>
        <w:ind w:left="0" w:firstLine="567"/>
        <w:contextualSpacing w:val="0"/>
        <w:jc w:val="both"/>
        <w:rPr>
          <w:b/>
          <w:color w:val="000000" w:themeColor="text1"/>
        </w:rPr>
      </w:pPr>
      <w:r w:rsidRPr="001C40D7">
        <w:t>Точки поставки по Договору определяются Сторонами в приложении № </w:t>
      </w:r>
      <w:r w:rsidR="00C56323" w:rsidRPr="001C40D7">
        <w:t>1</w:t>
      </w:r>
      <w:r w:rsidRPr="001C40D7">
        <w:t xml:space="preserve"> к Договору по одним из нижеперечисленных точек присоединения, совпадающих с границами балансовой принадлежности электросетевого оборудования:</w:t>
      </w:r>
    </w:p>
    <w:p w:rsidR="00A851BE" w:rsidRPr="001C40D7" w:rsidRDefault="00A851BE" w:rsidP="003910EA">
      <w:pPr>
        <w:pStyle w:val="a4"/>
        <w:numPr>
          <w:ilvl w:val="0"/>
          <w:numId w:val="12"/>
        </w:numPr>
        <w:tabs>
          <w:tab w:val="left" w:pos="1134"/>
        </w:tabs>
        <w:ind w:left="0" w:right="-57" w:firstLine="709"/>
        <w:rPr>
          <w:sz w:val="22"/>
          <w:szCs w:val="22"/>
        </w:rPr>
      </w:pPr>
      <w:r w:rsidRPr="001C40D7">
        <w:rPr>
          <w:sz w:val="22"/>
          <w:szCs w:val="22"/>
        </w:rPr>
        <w:t>Потребителя и Исполнителя;</w:t>
      </w:r>
    </w:p>
    <w:p w:rsidR="00A851BE" w:rsidRPr="001C40D7" w:rsidRDefault="00A851BE" w:rsidP="003910EA">
      <w:pPr>
        <w:pStyle w:val="a4"/>
        <w:numPr>
          <w:ilvl w:val="0"/>
          <w:numId w:val="12"/>
        </w:numPr>
        <w:tabs>
          <w:tab w:val="left" w:pos="1134"/>
        </w:tabs>
        <w:ind w:left="0" w:right="-57" w:firstLine="709"/>
        <w:rPr>
          <w:sz w:val="22"/>
          <w:szCs w:val="22"/>
        </w:rPr>
      </w:pPr>
      <w:r w:rsidRPr="001C40D7">
        <w:rPr>
          <w:sz w:val="22"/>
          <w:szCs w:val="22"/>
        </w:rPr>
        <w:t>Потребителя и ТСО;</w:t>
      </w:r>
    </w:p>
    <w:p w:rsidR="00A851BE" w:rsidRPr="001C40D7" w:rsidRDefault="00A851BE" w:rsidP="003910EA">
      <w:pPr>
        <w:pStyle w:val="a4"/>
        <w:numPr>
          <w:ilvl w:val="0"/>
          <w:numId w:val="12"/>
        </w:numPr>
        <w:tabs>
          <w:tab w:val="left" w:pos="1134"/>
        </w:tabs>
        <w:ind w:left="0" w:right="-57" w:firstLine="709"/>
        <w:rPr>
          <w:sz w:val="22"/>
          <w:szCs w:val="22"/>
        </w:rPr>
      </w:pPr>
      <w:r w:rsidRPr="001C40D7">
        <w:rPr>
          <w:sz w:val="22"/>
          <w:szCs w:val="22"/>
        </w:rPr>
        <w:t>Потребителя и лица, не оказывающего услуги по передаче электроэнергии, электросетевые объекты которого присоединены (в том числе опосредованно) к сетям Исполнителя (ТСО);</w:t>
      </w:r>
    </w:p>
    <w:p w:rsidR="00A851BE" w:rsidRPr="001C40D7" w:rsidRDefault="00A851BE" w:rsidP="003910EA">
      <w:pPr>
        <w:pStyle w:val="a4"/>
        <w:numPr>
          <w:ilvl w:val="0"/>
          <w:numId w:val="12"/>
        </w:numPr>
        <w:tabs>
          <w:tab w:val="left" w:pos="1134"/>
        </w:tabs>
        <w:ind w:left="0" w:right="-57" w:firstLine="709"/>
        <w:rPr>
          <w:sz w:val="22"/>
          <w:szCs w:val="22"/>
        </w:rPr>
      </w:pPr>
      <w:r w:rsidRPr="001C40D7">
        <w:rPr>
          <w:sz w:val="22"/>
          <w:szCs w:val="22"/>
        </w:rPr>
        <w:t>Потребителя и лица, не оказывающего услуги по передаче электроэнергии, электросетевые объекты которого непосредственно присоедин</w:t>
      </w:r>
      <w:r w:rsidR="002367D7">
        <w:rPr>
          <w:sz w:val="22"/>
          <w:szCs w:val="22"/>
        </w:rPr>
        <w:t xml:space="preserve">ены к сетям ЕНЭС, при условии, </w:t>
      </w:r>
      <w:r w:rsidR="002367D7">
        <w:rPr>
          <w:sz w:val="22"/>
          <w:szCs w:val="22"/>
        </w:rPr>
        <w:br/>
      </w:r>
      <w:r w:rsidRPr="001C40D7">
        <w:rPr>
          <w:sz w:val="22"/>
          <w:szCs w:val="22"/>
        </w:rPr>
        <w:t>что технологическое присоединение энергопринимающих устройств Потребителя произведено после 01.01.2025;</w:t>
      </w:r>
    </w:p>
    <w:p w:rsidR="00A851BE" w:rsidRPr="001C40D7" w:rsidRDefault="00A851BE" w:rsidP="003910EA">
      <w:pPr>
        <w:pStyle w:val="a4"/>
        <w:numPr>
          <w:ilvl w:val="0"/>
          <w:numId w:val="12"/>
        </w:numPr>
        <w:tabs>
          <w:tab w:val="left" w:pos="1134"/>
        </w:tabs>
        <w:ind w:left="0" w:right="-57" w:firstLine="709"/>
        <w:rPr>
          <w:sz w:val="22"/>
          <w:szCs w:val="22"/>
        </w:rPr>
      </w:pPr>
      <w:r w:rsidRPr="001C40D7">
        <w:rPr>
          <w:sz w:val="22"/>
          <w:szCs w:val="22"/>
        </w:rPr>
        <w:t>Потребителя и лица, не оказывающего услуги по передаче электроэнергии, электросетевые объекты которого опосред</w:t>
      </w:r>
      <w:r w:rsidR="00EA01E7" w:rsidRPr="001C40D7">
        <w:rPr>
          <w:sz w:val="22"/>
          <w:szCs w:val="22"/>
        </w:rPr>
        <w:t>ованно</w:t>
      </w:r>
      <w:r w:rsidRPr="001C40D7">
        <w:rPr>
          <w:sz w:val="22"/>
          <w:szCs w:val="22"/>
        </w:rPr>
        <w:t xml:space="preserve"> присоединены к сетям ЕНЭС через электросетевые объекты иного лица, не оказывающего услуги по передаче электроэнергии;</w:t>
      </w:r>
    </w:p>
    <w:p w:rsidR="002367D7" w:rsidRDefault="00A851BE" w:rsidP="002367D7">
      <w:pPr>
        <w:pStyle w:val="a4"/>
        <w:numPr>
          <w:ilvl w:val="0"/>
          <w:numId w:val="12"/>
        </w:numPr>
        <w:tabs>
          <w:tab w:val="left" w:pos="1134"/>
        </w:tabs>
        <w:ind w:left="0" w:right="-57" w:firstLine="709"/>
        <w:rPr>
          <w:sz w:val="22"/>
          <w:szCs w:val="22"/>
        </w:rPr>
      </w:pPr>
      <w:r w:rsidRPr="001C40D7">
        <w:rPr>
          <w:sz w:val="22"/>
          <w:szCs w:val="22"/>
        </w:rPr>
        <w:t>Потребителя и бесхозяйных объектов электросетевого хозяйства или объектов, которые не имеют собственника или собственник которых неизвестен, либо, если иное не предусмотрено законодательством Российской Федерации, от права соб</w:t>
      </w:r>
      <w:r w:rsidRPr="001C40D7">
        <w:rPr>
          <w:color w:val="000000"/>
          <w:sz w:val="22"/>
          <w:szCs w:val="22"/>
        </w:rPr>
        <w:t>ственности на которые собственник отказался</w:t>
      </w:r>
      <w:r w:rsidRPr="001C40D7">
        <w:rPr>
          <w:sz w:val="22"/>
          <w:szCs w:val="22"/>
        </w:rPr>
        <w:t>;</w:t>
      </w:r>
    </w:p>
    <w:p w:rsidR="00A851BE" w:rsidRPr="002367D7" w:rsidRDefault="00A851BE" w:rsidP="002367D7">
      <w:pPr>
        <w:pStyle w:val="a4"/>
        <w:numPr>
          <w:ilvl w:val="0"/>
          <w:numId w:val="12"/>
        </w:numPr>
        <w:tabs>
          <w:tab w:val="left" w:pos="1134"/>
        </w:tabs>
        <w:ind w:left="0" w:right="-57" w:firstLine="709"/>
        <w:rPr>
          <w:sz w:val="22"/>
          <w:szCs w:val="22"/>
        </w:rPr>
      </w:pPr>
      <w:r w:rsidRPr="001C40D7">
        <w:t xml:space="preserve">Потребителя и объектов по производству </w:t>
      </w:r>
      <w:r w:rsidR="002367D7">
        <w:t xml:space="preserve">электроэнергии, присоединенных </w:t>
      </w:r>
      <w:r w:rsidRPr="001C40D7">
        <w:t xml:space="preserve">(в том числе опосредованно) к сетям Исполнителя, ТСО, ЕНЭС. За исключением случая, когда энергопринимающие устройства Потребителя (владельца электросетевых объектов с уровнем напряжения 110 кВ и выше) присоединены к объектам </w:t>
      </w:r>
      <w:r w:rsidR="002367D7">
        <w:t xml:space="preserve">по производству электроэнергии </w:t>
      </w:r>
      <w:r w:rsidRPr="001C40D7">
        <w:t>до 31.12.2024, а указанные объекты по производству электроэнергии непосредст</w:t>
      </w:r>
      <w:r w:rsidR="00524827" w:rsidRPr="001C40D7">
        <w:t>венно присоединены к сетям ЕНЭС.</w:t>
      </w:r>
    </w:p>
    <w:p w:rsidR="008C7184" w:rsidRPr="001C40D7" w:rsidRDefault="008C7184" w:rsidP="003910EA">
      <w:pPr>
        <w:pStyle w:val="a6"/>
        <w:tabs>
          <w:tab w:val="left" w:pos="567"/>
          <w:tab w:val="left" w:pos="1134"/>
          <w:tab w:val="num" w:pos="1260"/>
        </w:tabs>
        <w:spacing w:after="0" w:line="240" w:lineRule="auto"/>
        <w:ind w:left="567"/>
        <w:contextualSpacing w:val="0"/>
        <w:jc w:val="both"/>
        <w:rPr>
          <w:color w:val="000000" w:themeColor="text1"/>
        </w:rPr>
      </w:pPr>
    </w:p>
    <w:p w:rsidR="002A4B2F" w:rsidRPr="001C40D7" w:rsidRDefault="00AD01C2" w:rsidP="003910EA">
      <w:pPr>
        <w:pStyle w:val="a6"/>
        <w:numPr>
          <w:ilvl w:val="0"/>
          <w:numId w:val="31"/>
        </w:numPr>
        <w:tabs>
          <w:tab w:val="left" w:pos="851"/>
          <w:tab w:val="left" w:pos="1134"/>
          <w:tab w:val="left" w:pos="1276"/>
        </w:tabs>
        <w:spacing w:after="0" w:line="240" w:lineRule="auto"/>
        <w:ind w:left="0" w:firstLine="567"/>
        <w:contextualSpacing w:val="0"/>
        <w:jc w:val="center"/>
        <w:rPr>
          <w:b/>
          <w:color w:val="000000" w:themeColor="text1"/>
        </w:rPr>
      </w:pPr>
      <w:r w:rsidRPr="001C40D7">
        <w:rPr>
          <w:b/>
          <w:color w:val="000000" w:themeColor="text1"/>
        </w:rPr>
        <w:t>ПРЕДМЕТ ДОГОВОРА</w:t>
      </w:r>
    </w:p>
    <w:p w:rsidR="002A4B2F" w:rsidRPr="001C40D7" w:rsidRDefault="002A4B2F" w:rsidP="003910EA">
      <w:pPr>
        <w:tabs>
          <w:tab w:val="left" w:pos="851"/>
          <w:tab w:val="left" w:pos="1134"/>
          <w:tab w:val="left" w:pos="1276"/>
        </w:tabs>
        <w:spacing w:after="0" w:line="240" w:lineRule="auto"/>
        <w:ind w:firstLine="567"/>
        <w:rPr>
          <w:b/>
          <w:color w:val="000000" w:themeColor="text1"/>
        </w:rPr>
      </w:pPr>
    </w:p>
    <w:p w:rsidR="002A4B2F" w:rsidRPr="001C40D7" w:rsidRDefault="007E3377" w:rsidP="003910EA">
      <w:pPr>
        <w:pStyle w:val="a6"/>
        <w:numPr>
          <w:ilvl w:val="1"/>
          <w:numId w:val="31"/>
        </w:numPr>
        <w:tabs>
          <w:tab w:val="left" w:pos="851"/>
          <w:tab w:val="left" w:pos="1134"/>
          <w:tab w:val="left" w:pos="1276"/>
        </w:tabs>
        <w:spacing w:after="0" w:line="240" w:lineRule="auto"/>
        <w:ind w:left="0" w:firstLine="567"/>
        <w:contextualSpacing w:val="0"/>
        <w:jc w:val="both"/>
        <w:rPr>
          <w:b/>
          <w:color w:val="000000" w:themeColor="text1"/>
        </w:rPr>
      </w:pPr>
      <w:r w:rsidRPr="001C40D7">
        <w:t xml:space="preserve">Исполнитель обязуется оказывать Потребителю услуги по передаче электроэнергии посредством осуществления комплекса организационно и технологически связанных действий, обеспечивающих передачу электроэнергии через технические устройства электрических сетей, </w:t>
      </w:r>
      <w:r w:rsidR="002E2899" w:rsidRPr="001C40D7">
        <w:t>(в том числе с привлечением других сетевых организаций)</w:t>
      </w:r>
      <w:r w:rsidRPr="001C40D7">
        <w:t xml:space="preserve">, а </w:t>
      </w:r>
      <w:r w:rsidR="00DD6B8C" w:rsidRPr="001C40D7">
        <w:t>Потребитель</w:t>
      </w:r>
      <w:r w:rsidRPr="001C40D7">
        <w:t xml:space="preserve"> обязуется оплачивать услуги Исполнителя в порядке, установленном Договором.</w:t>
      </w:r>
    </w:p>
    <w:p w:rsidR="002A4B2F" w:rsidRPr="001C40D7" w:rsidRDefault="007E3377" w:rsidP="003910EA">
      <w:pPr>
        <w:tabs>
          <w:tab w:val="left" w:pos="851"/>
          <w:tab w:val="left" w:pos="1134"/>
        </w:tabs>
        <w:spacing w:after="0" w:line="240" w:lineRule="auto"/>
        <w:ind w:firstLine="567"/>
        <w:jc w:val="both"/>
        <w:rPr>
          <w:b/>
          <w:color w:val="000000" w:themeColor="text1"/>
        </w:rPr>
      </w:pPr>
      <w:r w:rsidRPr="001C40D7">
        <w:t xml:space="preserve">В целях обеспечения своих обязательств перед Потребителем Исполнитель в соответствии </w:t>
      </w:r>
      <w:r w:rsidRPr="001C40D7">
        <w:br/>
        <w:t>с Правилами передачи электроэнергии заключает договоры, на основании которых ему оказывают услуги по передаче электроэнергии ЕНЭС и ТСО, владеющие объектами электросетевого хозяйства, использование которых необходимо для передачи электроэнергии Потребителям.</w:t>
      </w:r>
    </w:p>
    <w:p w:rsidR="009700E8" w:rsidRPr="001C40D7" w:rsidRDefault="00BC7388" w:rsidP="003910EA">
      <w:pPr>
        <w:pStyle w:val="a6"/>
        <w:numPr>
          <w:ilvl w:val="1"/>
          <w:numId w:val="31"/>
        </w:numPr>
        <w:tabs>
          <w:tab w:val="left" w:pos="851"/>
          <w:tab w:val="left" w:pos="1134"/>
          <w:tab w:val="left" w:pos="1276"/>
        </w:tabs>
        <w:spacing w:after="0" w:line="240" w:lineRule="auto"/>
        <w:ind w:left="0" w:firstLine="567"/>
        <w:contextualSpacing w:val="0"/>
        <w:jc w:val="both"/>
        <w:rPr>
          <w:b/>
          <w:color w:val="000000" w:themeColor="text1"/>
        </w:rPr>
      </w:pPr>
      <w:r w:rsidRPr="001C40D7">
        <w:rPr>
          <w:color w:val="000000" w:themeColor="text1"/>
        </w:rPr>
        <w:t>Стороны в Договоре и п</w:t>
      </w:r>
      <w:r w:rsidR="009700E8" w:rsidRPr="001C40D7">
        <w:rPr>
          <w:color w:val="000000" w:themeColor="text1"/>
        </w:rPr>
        <w:t>риложениях к нему определили</w:t>
      </w:r>
      <w:r w:rsidR="008354C3" w:rsidRPr="001C40D7">
        <w:rPr>
          <w:color w:val="000000" w:themeColor="text1"/>
        </w:rPr>
        <w:t xml:space="preserve"> следующие</w:t>
      </w:r>
      <w:r w:rsidR="009700E8" w:rsidRPr="001C40D7">
        <w:rPr>
          <w:color w:val="000000" w:themeColor="text1"/>
        </w:rPr>
        <w:t xml:space="preserve"> существенные условия:</w:t>
      </w:r>
    </w:p>
    <w:p w:rsidR="002A4B2F" w:rsidRPr="001C40D7" w:rsidRDefault="002A4B2F" w:rsidP="003910EA">
      <w:pPr>
        <w:pStyle w:val="a6"/>
        <w:numPr>
          <w:ilvl w:val="2"/>
          <w:numId w:val="31"/>
        </w:numPr>
        <w:tabs>
          <w:tab w:val="left" w:pos="851"/>
          <w:tab w:val="left" w:pos="1134"/>
          <w:tab w:val="left" w:pos="1276"/>
        </w:tabs>
        <w:spacing w:after="0" w:line="240" w:lineRule="auto"/>
        <w:ind w:left="0" w:firstLine="567"/>
        <w:contextualSpacing w:val="0"/>
        <w:jc w:val="both"/>
        <w:rPr>
          <w:color w:val="000000" w:themeColor="text1"/>
        </w:rPr>
      </w:pPr>
      <w:r w:rsidRPr="001C40D7">
        <w:rPr>
          <w:color w:val="000000" w:themeColor="text1"/>
        </w:rPr>
        <w:t>Величина максимальной мощности энергопринимающих устройств, технологически присоединенных в установленном законодательством Российской Федерации порядке к электрической сети, с распределением указанной величины по каждой точке поставки (приложение</w:t>
      </w:r>
      <w:r w:rsidRPr="001C40D7">
        <w:rPr>
          <w:color w:val="000000" w:themeColor="text1"/>
          <w:lang w:val="en-US"/>
        </w:rPr>
        <w:t> </w:t>
      </w:r>
      <w:r w:rsidRPr="001C40D7">
        <w:rPr>
          <w:color w:val="000000" w:themeColor="text1"/>
        </w:rPr>
        <w:t>№ 1 к</w:t>
      </w:r>
      <w:r w:rsidRPr="001C40D7">
        <w:rPr>
          <w:color w:val="000000" w:themeColor="text1"/>
          <w:lang w:val="en-US"/>
        </w:rPr>
        <w:t> </w:t>
      </w:r>
      <w:r w:rsidRPr="001C40D7">
        <w:rPr>
          <w:color w:val="000000" w:themeColor="text1"/>
        </w:rPr>
        <w:t>Договору).</w:t>
      </w:r>
    </w:p>
    <w:p w:rsidR="002A4B2F" w:rsidRPr="001C40D7" w:rsidRDefault="002A4B2F" w:rsidP="003910EA">
      <w:pPr>
        <w:pStyle w:val="a6"/>
        <w:numPr>
          <w:ilvl w:val="2"/>
          <w:numId w:val="31"/>
        </w:numPr>
        <w:tabs>
          <w:tab w:val="left" w:pos="851"/>
          <w:tab w:val="left" w:pos="1134"/>
          <w:tab w:val="left" w:pos="1276"/>
        </w:tabs>
        <w:spacing w:after="0" w:line="240" w:lineRule="auto"/>
        <w:ind w:left="0" w:firstLine="567"/>
        <w:contextualSpacing w:val="0"/>
        <w:jc w:val="both"/>
        <w:rPr>
          <w:color w:val="000000" w:themeColor="text1"/>
        </w:rPr>
      </w:pPr>
      <w:r w:rsidRPr="001C40D7">
        <w:rPr>
          <w:color w:val="000000" w:themeColor="text1"/>
        </w:rPr>
        <w:t>Порядок определения объемов и стоимости услуг по</w:t>
      </w:r>
      <w:r w:rsidRPr="001C40D7">
        <w:rPr>
          <w:color w:val="000000" w:themeColor="text1"/>
          <w:lang w:val="en-US"/>
        </w:rPr>
        <w:t> </w:t>
      </w:r>
      <w:r w:rsidRPr="001C40D7">
        <w:rPr>
          <w:color w:val="000000" w:themeColor="text1"/>
        </w:rPr>
        <w:t xml:space="preserve">Договору (раздел </w:t>
      </w:r>
      <w:r w:rsidRPr="001C40D7">
        <w:rPr>
          <w:color w:val="000000" w:themeColor="text1"/>
        </w:rPr>
        <w:fldChar w:fldCharType="begin"/>
      </w:r>
      <w:r w:rsidRPr="001C40D7">
        <w:rPr>
          <w:color w:val="000000" w:themeColor="text1"/>
        </w:rPr>
        <w:instrText xml:space="preserve"> REF _Ref178606298 \r \h </w:instrText>
      </w:r>
      <w:r w:rsidR="001C40D7">
        <w:rPr>
          <w:color w:val="000000" w:themeColor="text1"/>
        </w:rPr>
        <w:instrText xml:space="preserve"> \* MERGEFORMAT </w:instrText>
      </w:r>
      <w:r w:rsidRPr="001C40D7">
        <w:rPr>
          <w:color w:val="000000" w:themeColor="text1"/>
        </w:rPr>
      </w:r>
      <w:r w:rsidRPr="001C40D7">
        <w:rPr>
          <w:color w:val="000000" w:themeColor="text1"/>
        </w:rPr>
        <w:fldChar w:fldCharType="separate"/>
      </w:r>
      <w:r w:rsidRPr="001C40D7">
        <w:rPr>
          <w:color w:val="000000" w:themeColor="text1"/>
        </w:rPr>
        <w:t>4</w:t>
      </w:r>
      <w:r w:rsidRPr="001C40D7">
        <w:rPr>
          <w:color w:val="000000" w:themeColor="text1"/>
        </w:rPr>
        <w:fldChar w:fldCharType="end"/>
      </w:r>
      <w:r w:rsidRPr="001C40D7">
        <w:rPr>
          <w:color w:val="000000" w:themeColor="text1"/>
        </w:rPr>
        <w:t xml:space="preserve"> Договора).</w:t>
      </w:r>
    </w:p>
    <w:p w:rsidR="002A4B2F" w:rsidRPr="001C40D7" w:rsidRDefault="002A4B2F" w:rsidP="003910EA">
      <w:pPr>
        <w:pStyle w:val="a6"/>
        <w:numPr>
          <w:ilvl w:val="2"/>
          <w:numId w:val="31"/>
        </w:numPr>
        <w:tabs>
          <w:tab w:val="left" w:pos="851"/>
          <w:tab w:val="left" w:pos="1134"/>
          <w:tab w:val="left" w:pos="1276"/>
        </w:tabs>
        <w:spacing w:after="0" w:line="240" w:lineRule="auto"/>
        <w:ind w:left="0" w:firstLine="567"/>
        <w:contextualSpacing w:val="0"/>
        <w:jc w:val="both"/>
        <w:rPr>
          <w:color w:val="000000" w:themeColor="text1"/>
        </w:rPr>
      </w:pPr>
      <w:r w:rsidRPr="001C40D7">
        <w:rPr>
          <w:color w:val="000000" w:themeColor="text1"/>
        </w:rPr>
        <w:t>Ответственность Потребителя и Исполнителя (ТСО) за состояние и обслуживание объектов электросетевого хозяйства, которая зафиксирована в документах о технологическом присоединении, реквизиты которых указаны в приложении №1 к Договору.</w:t>
      </w:r>
    </w:p>
    <w:p w:rsidR="002A4B2F" w:rsidRPr="001C40D7" w:rsidRDefault="002A4B2F" w:rsidP="003910EA">
      <w:pPr>
        <w:pStyle w:val="a6"/>
        <w:numPr>
          <w:ilvl w:val="2"/>
          <w:numId w:val="31"/>
        </w:numPr>
        <w:tabs>
          <w:tab w:val="left" w:pos="851"/>
          <w:tab w:val="left" w:pos="1134"/>
          <w:tab w:val="left" w:pos="1276"/>
        </w:tabs>
        <w:spacing w:after="0" w:line="240" w:lineRule="auto"/>
        <w:ind w:left="0" w:firstLine="567"/>
        <w:contextualSpacing w:val="0"/>
        <w:jc w:val="both"/>
        <w:rPr>
          <w:color w:val="000000" w:themeColor="text1"/>
        </w:rPr>
      </w:pPr>
      <w:r w:rsidRPr="001C40D7">
        <w:rPr>
          <w:color w:val="000000" w:themeColor="text1"/>
        </w:rPr>
        <w:t xml:space="preserve">Сведения о приборах учета электрической энергии (мощности) (измерительных комплексах), установленных на дату заключения Договора в отношении энергопринимающих </w:t>
      </w:r>
      <w:r w:rsidRPr="001C40D7">
        <w:rPr>
          <w:color w:val="000000" w:themeColor="text1"/>
        </w:rPr>
        <w:lastRenderedPageBreak/>
        <w:t>устройств, объектов электроэнергетики и используемых для расчетов по Договору, с указанием мест их установки, заводских номеров, даты предыдущей и очередной поверки, межповерочного интервала, с указанием их балансовой принадлежности (приложение № 1 к Договору).</w:t>
      </w:r>
    </w:p>
    <w:p w:rsidR="002A4B2F" w:rsidRPr="001C40D7" w:rsidRDefault="002A4B2F" w:rsidP="003910EA">
      <w:pPr>
        <w:pStyle w:val="a6"/>
        <w:numPr>
          <w:ilvl w:val="2"/>
          <w:numId w:val="31"/>
        </w:numPr>
        <w:tabs>
          <w:tab w:val="left" w:pos="851"/>
          <w:tab w:val="left" w:pos="1134"/>
          <w:tab w:val="left" w:pos="1276"/>
        </w:tabs>
        <w:spacing w:after="0" w:line="240" w:lineRule="auto"/>
        <w:ind w:left="0" w:firstLine="567"/>
        <w:contextualSpacing w:val="0"/>
        <w:jc w:val="both"/>
        <w:rPr>
          <w:color w:val="000000" w:themeColor="text1"/>
        </w:rPr>
      </w:pPr>
      <w:r w:rsidRPr="001C40D7">
        <w:rPr>
          <w:bCs/>
          <w:color w:val="000000" w:themeColor="text1"/>
        </w:rPr>
        <w:t xml:space="preserve">Обязанности Сторон по обеспечению установки и допуску в эксплуатацию приборов учета электрической энергии (мощности) (измерительных комплексов), соответствующих установленным законодательством Российской Федерации требованиям (в отношении энергопринимающих устройств (объектов электроэнергетики), которые на дату заключения Договора не оборудованы приборами учета электрической энергии (мощности) (измерительным комплексом), либо в случае, если установленные приборы учета электрической энергии (мощности) (измерительный комплекс) не соответствуют требованиям законодательства Российской Федерации, в соответствии с Основными </w:t>
      </w:r>
      <w:r w:rsidRPr="001C40D7">
        <w:rPr>
          <w:bCs/>
        </w:rPr>
        <w:t>положениями (п.</w:t>
      </w:r>
      <w:r w:rsidRPr="001C40D7">
        <w:rPr>
          <w:bCs/>
        </w:rPr>
        <w:fldChar w:fldCharType="begin"/>
      </w:r>
      <w:r w:rsidRPr="001C40D7">
        <w:rPr>
          <w:bCs/>
        </w:rPr>
        <w:instrText xml:space="preserve"> REF _Ref178603132 \r \h </w:instrText>
      </w:r>
      <w:r w:rsidR="001C40D7">
        <w:rPr>
          <w:bCs/>
        </w:rPr>
        <w:instrText xml:space="preserve"> \* MERGEFORMAT </w:instrText>
      </w:r>
      <w:r w:rsidRPr="001C40D7">
        <w:rPr>
          <w:bCs/>
        </w:rPr>
      </w:r>
      <w:r w:rsidRPr="001C40D7">
        <w:rPr>
          <w:bCs/>
        </w:rPr>
        <w:fldChar w:fldCharType="separate"/>
      </w:r>
      <w:r w:rsidRPr="001C40D7">
        <w:rPr>
          <w:bCs/>
        </w:rPr>
        <w:t>3.2.20</w:t>
      </w:r>
      <w:r w:rsidRPr="001C40D7">
        <w:rPr>
          <w:bCs/>
        </w:rPr>
        <w:fldChar w:fldCharType="end"/>
      </w:r>
      <w:r w:rsidRPr="001C40D7">
        <w:rPr>
          <w:bCs/>
        </w:rPr>
        <w:t xml:space="preserve">, п.п. </w:t>
      </w:r>
      <w:r w:rsidRPr="001C40D7">
        <w:rPr>
          <w:bCs/>
        </w:rPr>
        <w:fldChar w:fldCharType="begin"/>
      </w:r>
      <w:r w:rsidRPr="001C40D7">
        <w:rPr>
          <w:bCs/>
        </w:rPr>
        <w:instrText xml:space="preserve"> REF _Ref178603278 \r \h </w:instrText>
      </w:r>
      <w:r w:rsidR="001C40D7">
        <w:rPr>
          <w:bCs/>
        </w:rPr>
        <w:instrText xml:space="preserve"> \* MERGEFORMAT </w:instrText>
      </w:r>
      <w:r w:rsidRPr="001C40D7">
        <w:rPr>
          <w:bCs/>
        </w:rPr>
      </w:r>
      <w:r w:rsidRPr="001C40D7">
        <w:rPr>
          <w:bCs/>
        </w:rPr>
        <w:fldChar w:fldCharType="separate"/>
      </w:r>
      <w:r w:rsidRPr="001C40D7">
        <w:rPr>
          <w:bCs/>
        </w:rPr>
        <w:t>е)</w:t>
      </w:r>
      <w:r w:rsidRPr="001C40D7">
        <w:rPr>
          <w:bCs/>
        </w:rPr>
        <w:fldChar w:fldCharType="end"/>
      </w:r>
      <w:r w:rsidRPr="001C40D7">
        <w:rPr>
          <w:bCs/>
        </w:rPr>
        <w:t xml:space="preserve"> п. </w:t>
      </w:r>
      <w:r w:rsidRPr="001C40D7">
        <w:rPr>
          <w:bCs/>
        </w:rPr>
        <w:fldChar w:fldCharType="begin"/>
      </w:r>
      <w:r w:rsidRPr="001C40D7">
        <w:rPr>
          <w:bCs/>
        </w:rPr>
        <w:instrText xml:space="preserve"> REF _Ref178603309 \r \h </w:instrText>
      </w:r>
      <w:r w:rsidR="001C40D7">
        <w:rPr>
          <w:bCs/>
        </w:rPr>
        <w:instrText xml:space="preserve"> \* MERGEFORMAT </w:instrText>
      </w:r>
      <w:r w:rsidRPr="001C40D7">
        <w:rPr>
          <w:bCs/>
        </w:rPr>
      </w:r>
      <w:r w:rsidRPr="001C40D7">
        <w:rPr>
          <w:bCs/>
        </w:rPr>
        <w:fldChar w:fldCharType="separate"/>
      </w:r>
      <w:r w:rsidRPr="001C40D7">
        <w:rPr>
          <w:bCs/>
        </w:rPr>
        <w:t>3.3.1</w:t>
      </w:r>
      <w:r w:rsidRPr="001C40D7">
        <w:rPr>
          <w:bCs/>
        </w:rPr>
        <w:fldChar w:fldCharType="end"/>
      </w:r>
      <w:r w:rsidRPr="001C40D7">
        <w:rPr>
          <w:bCs/>
        </w:rPr>
        <w:t xml:space="preserve"> Договора).</w:t>
      </w:r>
    </w:p>
    <w:p w:rsidR="002A4B2F" w:rsidRPr="001C40D7" w:rsidRDefault="002A4B2F" w:rsidP="003910EA">
      <w:pPr>
        <w:pStyle w:val="a6"/>
        <w:numPr>
          <w:ilvl w:val="2"/>
          <w:numId w:val="31"/>
        </w:numPr>
        <w:tabs>
          <w:tab w:val="left" w:pos="851"/>
          <w:tab w:val="left" w:pos="1134"/>
          <w:tab w:val="left" w:pos="1276"/>
        </w:tabs>
        <w:spacing w:after="0" w:line="240" w:lineRule="auto"/>
        <w:ind w:left="0" w:firstLine="567"/>
        <w:contextualSpacing w:val="0"/>
        <w:jc w:val="both"/>
        <w:rPr>
          <w:color w:val="000000" w:themeColor="text1"/>
        </w:rPr>
      </w:pPr>
      <w:r w:rsidRPr="001C40D7">
        <w:rPr>
          <w:color w:val="000000" w:themeColor="text1"/>
        </w:rPr>
        <w:t>Обязанность Потребителя по обеспечению эксплуатации принадлежащих ему на праве собственности или на ином законном основании устройств релейной защиты и автоматики (в том числе устройств релейной защиты, противоаварийной, режимной и сетевой автоматики, устройств регистрации аварийных процессов и событий), в соответствии с Правилами ТП или Правилами передачи электрической энергии, а также по обеспечению возможности реализации воздействия устройств противоаварийной, режимной и сетевой автоматики в соответствии с требованиями Системного оператора и Исполнителя (ТСО) (</w:t>
      </w:r>
      <w:r w:rsidRPr="001C40D7">
        <w:t xml:space="preserve">п. </w:t>
      </w:r>
      <w:r w:rsidRPr="001C40D7">
        <w:fldChar w:fldCharType="begin"/>
      </w:r>
      <w:r w:rsidRPr="001C40D7">
        <w:instrText xml:space="preserve"> REF _Ref178603331 \r \h </w:instrText>
      </w:r>
      <w:r w:rsidR="001C40D7">
        <w:instrText xml:space="preserve"> \* MERGEFORMAT </w:instrText>
      </w:r>
      <w:r w:rsidRPr="001C40D7">
        <w:fldChar w:fldCharType="separate"/>
      </w:r>
      <w:r w:rsidRPr="001C40D7">
        <w:t>3.2.4</w:t>
      </w:r>
      <w:r w:rsidRPr="001C40D7">
        <w:fldChar w:fldCharType="end"/>
      </w:r>
      <w:r w:rsidRPr="001C40D7">
        <w:t xml:space="preserve"> Договора</w:t>
      </w:r>
      <w:r w:rsidRPr="001C40D7">
        <w:rPr>
          <w:color w:val="000000" w:themeColor="text1"/>
        </w:rPr>
        <w:t>).</w:t>
      </w:r>
    </w:p>
    <w:p w:rsidR="002A4B2F" w:rsidRPr="001C40D7" w:rsidRDefault="002A4B2F" w:rsidP="003910EA">
      <w:pPr>
        <w:pStyle w:val="a6"/>
        <w:numPr>
          <w:ilvl w:val="2"/>
          <w:numId w:val="31"/>
        </w:numPr>
        <w:tabs>
          <w:tab w:val="left" w:pos="851"/>
          <w:tab w:val="left" w:pos="1134"/>
          <w:tab w:val="left" w:pos="1276"/>
        </w:tabs>
        <w:spacing w:after="0" w:line="240" w:lineRule="auto"/>
        <w:ind w:left="0" w:firstLine="567"/>
        <w:contextualSpacing w:val="0"/>
        <w:jc w:val="both"/>
        <w:rPr>
          <w:color w:val="000000" w:themeColor="text1"/>
        </w:rPr>
      </w:pPr>
      <w:r w:rsidRPr="001C40D7">
        <w:rPr>
          <w:color w:val="000000"/>
        </w:rPr>
        <w:t xml:space="preserve">Порядок взаимодействия </w:t>
      </w:r>
      <w:r w:rsidRPr="001C40D7">
        <w:t>Исполнителя (ТСО) и Потребителя</w:t>
      </w:r>
      <w:r w:rsidRPr="001C40D7">
        <w:rPr>
          <w:color w:val="000000"/>
        </w:rPr>
        <w:t xml:space="preserve"> при организации и осуществлении оперативно-технологического </w:t>
      </w:r>
      <w:r w:rsidRPr="001C40D7">
        <w:t>управления (определен в инструкциях/положениях о взаимодействии оперативного персонала Исполнителя (ТСО) и Потребителя</w:t>
      </w:r>
      <w:r w:rsidRPr="001C40D7">
        <w:rPr>
          <w:color w:val="000000"/>
        </w:rPr>
        <w:t xml:space="preserve"> </w:t>
      </w:r>
      <w:r w:rsidRPr="001C40D7">
        <w:t>в соответствии с Правилами технологического функционирования).</w:t>
      </w:r>
      <w:r w:rsidRPr="001C40D7">
        <w:rPr>
          <w:color w:val="000000" w:themeColor="text1"/>
        </w:rPr>
        <w:t xml:space="preserve"> </w:t>
      </w:r>
    </w:p>
    <w:p w:rsidR="002A4B2F" w:rsidRPr="001C40D7" w:rsidRDefault="002A4B2F" w:rsidP="003910EA">
      <w:pPr>
        <w:pStyle w:val="a6"/>
        <w:numPr>
          <w:ilvl w:val="2"/>
          <w:numId w:val="31"/>
        </w:numPr>
        <w:tabs>
          <w:tab w:val="left" w:pos="851"/>
          <w:tab w:val="left" w:pos="1134"/>
          <w:tab w:val="left" w:pos="1276"/>
        </w:tabs>
        <w:spacing w:after="0" w:line="240" w:lineRule="auto"/>
        <w:ind w:left="0" w:firstLine="567"/>
        <w:contextualSpacing w:val="0"/>
        <w:jc w:val="both"/>
        <w:rPr>
          <w:color w:val="000000" w:themeColor="text1"/>
        </w:rPr>
      </w:pPr>
      <w:r w:rsidRPr="001C40D7">
        <w:rPr>
          <w:bCs/>
          <w:color w:val="000000" w:themeColor="text1"/>
        </w:rPr>
        <w:t>Выделенный оператором подвижной радиотелефонной связи абонентский номер _______________________ и адрес электронной почты __________________________ Потребителя, предназначенные для направления ему уведомления о введении полного и (или) частичного ограничения режима потребления электрической энергии.</w:t>
      </w:r>
    </w:p>
    <w:p w:rsidR="002A4B2F" w:rsidRPr="001C40D7" w:rsidRDefault="004853ED" w:rsidP="003910EA">
      <w:pPr>
        <w:pStyle w:val="a6"/>
        <w:numPr>
          <w:ilvl w:val="1"/>
          <w:numId w:val="31"/>
        </w:numPr>
        <w:tabs>
          <w:tab w:val="left" w:pos="851"/>
          <w:tab w:val="left" w:pos="1134"/>
          <w:tab w:val="left" w:pos="1276"/>
        </w:tabs>
        <w:spacing w:after="0" w:line="240" w:lineRule="auto"/>
        <w:ind w:left="0" w:firstLine="567"/>
        <w:contextualSpacing w:val="0"/>
        <w:jc w:val="both"/>
        <w:rPr>
          <w:color w:val="000000" w:themeColor="text1"/>
        </w:rPr>
      </w:pPr>
      <w:r w:rsidRPr="001C40D7">
        <w:rPr>
          <w:color w:val="000000" w:themeColor="text1"/>
        </w:rPr>
        <w:t>Единый федеральный номер 8-800-220-02-20 АО «Россети Тюмень».</w:t>
      </w:r>
    </w:p>
    <w:p w:rsidR="002A4B2F" w:rsidRPr="001C40D7" w:rsidRDefault="0026796E" w:rsidP="003910EA">
      <w:pPr>
        <w:pStyle w:val="a6"/>
        <w:numPr>
          <w:ilvl w:val="1"/>
          <w:numId w:val="31"/>
        </w:numPr>
        <w:tabs>
          <w:tab w:val="left" w:pos="851"/>
          <w:tab w:val="left" w:pos="1134"/>
          <w:tab w:val="left" w:pos="1276"/>
        </w:tabs>
        <w:spacing w:after="0" w:line="240" w:lineRule="auto"/>
        <w:ind w:left="0" w:firstLine="567"/>
        <w:contextualSpacing w:val="0"/>
        <w:jc w:val="both"/>
        <w:rPr>
          <w:color w:val="000000" w:themeColor="text1"/>
        </w:rPr>
      </w:pPr>
      <w:r w:rsidRPr="001C40D7">
        <w:t xml:space="preserve">Неустойка в размере и в случаях, которые предусмотрены </w:t>
      </w:r>
      <w:r w:rsidRPr="002367D7">
        <w:t xml:space="preserve">разделом </w:t>
      </w:r>
      <w:r w:rsidR="00EA01E7" w:rsidRPr="002367D7">
        <w:t>10</w:t>
      </w:r>
      <w:r w:rsidR="00EA01E7" w:rsidRPr="001C40D7">
        <w:rPr>
          <w:rStyle w:val="af5"/>
          <w:color w:val="auto"/>
          <w:u w:val="none"/>
        </w:rPr>
        <w:t xml:space="preserve"> </w:t>
      </w:r>
      <w:r w:rsidRPr="001C40D7">
        <w:t>Основных положений (п.3.3.2).</w:t>
      </w:r>
    </w:p>
    <w:p w:rsidR="00EC4291" w:rsidRPr="001C40D7" w:rsidRDefault="00C560B4" w:rsidP="003910EA">
      <w:pPr>
        <w:pStyle w:val="a6"/>
        <w:numPr>
          <w:ilvl w:val="1"/>
          <w:numId w:val="31"/>
        </w:numPr>
        <w:tabs>
          <w:tab w:val="left" w:pos="851"/>
          <w:tab w:val="left" w:pos="1134"/>
          <w:tab w:val="left" w:pos="1276"/>
        </w:tabs>
        <w:spacing w:after="0" w:line="240" w:lineRule="auto"/>
        <w:ind w:left="0" w:firstLine="567"/>
        <w:contextualSpacing w:val="0"/>
        <w:jc w:val="both"/>
        <w:rPr>
          <w:color w:val="000000" w:themeColor="text1"/>
        </w:rPr>
      </w:pPr>
      <w:r w:rsidRPr="001C40D7">
        <w:t>После заключения Договора любые изменения существенных условий Договора, оформляются в виде дополнительных соглашений к</w:t>
      </w:r>
      <w:r w:rsidR="00FC15B5">
        <w:t xml:space="preserve"> Договору в течение </w:t>
      </w:r>
      <w:r w:rsidRPr="001C40D7">
        <w:t>30 (тридцати) рабочих дней с даты изменений.</w:t>
      </w:r>
    </w:p>
    <w:p w:rsidR="00C560B4" w:rsidRPr="001C40D7" w:rsidRDefault="00C560B4" w:rsidP="003910EA">
      <w:pPr>
        <w:tabs>
          <w:tab w:val="left" w:pos="1276"/>
        </w:tabs>
        <w:spacing w:after="0" w:line="240" w:lineRule="auto"/>
        <w:ind w:left="567"/>
        <w:jc w:val="both"/>
        <w:rPr>
          <w:color w:val="000000" w:themeColor="text1"/>
        </w:rPr>
      </w:pPr>
    </w:p>
    <w:p w:rsidR="00804FCD" w:rsidRPr="001C40D7" w:rsidRDefault="00804FCD" w:rsidP="003910EA">
      <w:pPr>
        <w:pStyle w:val="a6"/>
        <w:numPr>
          <w:ilvl w:val="0"/>
          <w:numId w:val="31"/>
        </w:numPr>
        <w:tabs>
          <w:tab w:val="left" w:pos="1134"/>
          <w:tab w:val="left" w:pos="1276"/>
        </w:tabs>
        <w:spacing w:after="0" w:line="240" w:lineRule="auto"/>
        <w:ind w:left="0" w:firstLine="567"/>
        <w:contextualSpacing w:val="0"/>
        <w:jc w:val="center"/>
        <w:rPr>
          <w:b/>
          <w:color w:val="000000" w:themeColor="text1"/>
        </w:rPr>
      </w:pPr>
      <w:r w:rsidRPr="001C40D7">
        <w:rPr>
          <w:b/>
          <w:color w:val="000000" w:themeColor="text1"/>
        </w:rPr>
        <w:t>ПРАВА И ОБЯЗАННОСТИ СТОРОН</w:t>
      </w:r>
    </w:p>
    <w:p w:rsidR="003428BE" w:rsidRPr="001C40D7" w:rsidRDefault="003428BE" w:rsidP="003910EA">
      <w:pPr>
        <w:pStyle w:val="a6"/>
        <w:tabs>
          <w:tab w:val="left" w:pos="1134"/>
          <w:tab w:val="left" w:pos="1276"/>
        </w:tabs>
        <w:spacing w:after="0" w:line="240" w:lineRule="auto"/>
        <w:ind w:left="0" w:firstLine="567"/>
        <w:contextualSpacing w:val="0"/>
        <w:rPr>
          <w:b/>
          <w:color w:val="000000" w:themeColor="text1"/>
        </w:rPr>
      </w:pPr>
    </w:p>
    <w:p w:rsidR="00804FCD" w:rsidRPr="001C40D7" w:rsidRDefault="00804FCD" w:rsidP="005B5353">
      <w:pPr>
        <w:pStyle w:val="a6"/>
        <w:numPr>
          <w:ilvl w:val="1"/>
          <w:numId w:val="31"/>
        </w:numPr>
        <w:tabs>
          <w:tab w:val="left" w:pos="1134"/>
          <w:tab w:val="left" w:pos="1276"/>
        </w:tabs>
        <w:spacing w:after="0" w:line="240" w:lineRule="auto"/>
        <w:ind w:left="0" w:firstLine="567"/>
        <w:contextualSpacing w:val="0"/>
        <w:jc w:val="both"/>
        <w:rPr>
          <w:b/>
          <w:color w:val="000000" w:themeColor="text1"/>
        </w:rPr>
      </w:pPr>
      <w:r w:rsidRPr="001C40D7">
        <w:rPr>
          <w:b/>
          <w:color w:val="000000" w:themeColor="text1"/>
        </w:rPr>
        <w:t>Стороны обязуются:</w:t>
      </w:r>
    </w:p>
    <w:p w:rsidR="008B582D" w:rsidRPr="001C40D7" w:rsidRDefault="008B582D" w:rsidP="005B5353">
      <w:pPr>
        <w:pStyle w:val="a6"/>
        <w:numPr>
          <w:ilvl w:val="2"/>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При исполнении обязательств по настоящему Договору руководствоваться действующим законодательством Российской Федерации.</w:t>
      </w:r>
    </w:p>
    <w:p w:rsidR="008B582D" w:rsidRPr="001C40D7" w:rsidRDefault="00C560B4" w:rsidP="005B5353">
      <w:pPr>
        <w:pStyle w:val="a6"/>
        <w:numPr>
          <w:ilvl w:val="2"/>
          <w:numId w:val="31"/>
        </w:numPr>
        <w:tabs>
          <w:tab w:val="left" w:pos="1134"/>
          <w:tab w:val="left" w:pos="1276"/>
        </w:tabs>
        <w:spacing w:after="0" w:line="240" w:lineRule="auto"/>
        <w:ind w:left="0" w:firstLine="567"/>
        <w:contextualSpacing w:val="0"/>
        <w:jc w:val="both"/>
        <w:rPr>
          <w:color w:val="000000" w:themeColor="text1"/>
        </w:rPr>
      </w:pPr>
      <w:r w:rsidRPr="001C40D7">
        <w:rPr>
          <w:rFonts w:eastAsia="Courier New"/>
          <w:bCs/>
          <w:color w:val="000000" w:themeColor="text1"/>
          <w:spacing w:val="2"/>
          <w:lang w:bidi="ru-RU"/>
        </w:rPr>
        <w:t xml:space="preserve">Направить другой Стороне сведения об актуальных </w:t>
      </w:r>
      <w:r w:rsidRPr="001C40D7">
        <w:rPr>
          <w:color w:val="000000" w:themeColor="text1"/>
        </w:rPr>
        <w:t>адресах электронной почты</w:t>
      </w:r>
      <w:r w:rsidRPr="001C40D7">
        <w:rPr>
          <w:rFonts w:eastAsia="Courier New"/>
          <w:bCs/>
          <w:color w:val="000000" w:themeColor="text1"/>
          <w:spacing w:val="2"/>
          <w:lang w:bidi="ru-RU"/>
        </w:rPr>
        <w:t xml:space="preserve"> в срок не более 3 (трех) рабочих дней с момента подписания Договора и с даты их изменения.</w:t>
      </w:r>
    </w:p>
    <w:p w:rsidR="008B582D" w:rsidRPr="001C40D7" w:rsidRDefault="008B582D" w:rsidP="005B5353">
      <w:pPr>
        <w:pStyle w:val="a6"/>
        <w:numPr>
          <w:ilvl w:val="2"/>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 xml:space="preserve">Производить сверку расчетов путем подписания «Акта сверки взаимных расчетов» не позднее 23-го </w:t>
      </w:r>
      <w:r w:rsidR="00B95F97" w:rsidRPr="001C40D7">
        <w:rPr>
          <w:color w:val="000000" w:themeColor="text1"/>
        </w:rPr>
        <w:t>числа месяца, следующего за отче</w:t>
      </w:r>
      <w:r w:rsidRPr="001C40D7">
        <w:rPr>
          <w:color w:val="000000" w:themeColor="text1"/>
        </w:rPr>
        <w:t>тным кварталом</w:t>
      </w:r>
      <w:r w:rsidR="00501990" w:rsidRPr="001C40D7">
        <w:rPr>
          <w:color w:val="000000" w:themeColor="text1"/>
        </w:rPr>
        <w:t>.</w:t>
      </w:r>
    </w:p>
    <w:p w:rsidR="008B582D" w:rsidRPr="001C40D7" w:rsidRDefault="008B582D" w:rsidP="005B5353">
      <w:pPr>
        <w:pStyle w:val="a6"/>
        <w:numPr>
          <w:ilvl w:val="2"/>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Соблюдать требования Системного оператора и его региональных подразделений, касающиеся оперативно-диспетчерского управления процессами производства, передачи, распределения и потребления электроэнергии при исполнении настоящего Договора.</w:t>
      </w:r>
    </w:p>
    <w:p w:rsidR="008B582D" w:rsidRPr="001C40D7" w:rsidRDefault="008B582D" w:rsidP="005B5353">
      <w:pPr>
        <w:pStyle w:val="a6"/>
        <w:numPr>
          <w:ilvl w:val="2"/>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 xml:space="preserve">В случае изменения наименования, места нахождения, почтового адреса, банковских реквизитов, других реквизитов, влияющих на надлежащее исполнение Договора, сообщать об изменениях другой Стороне в письменной форме в течение 5 (пяти) рабочих дней, со дня, когда данные изменения произошли. </w:t>
      </w:r>
    </w:p>
    <w:p w:rsidR="00C06F60" w:rsidRDefault="008B582D" w:rsidP="005B5353">
      <w:pPr>
        <w:pStyle w:val="a6"/>
        <w:numPr>
          <w:ilvl w:val="2"/>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При определении объема и стоимости оказанных услуг по Догов</w:t>
      </w:r>
      <w:r w:rsidR="00AD2F00" w:rsidRPr="001C40D7">
        <w:rPr>
          <w:color w:val="000000" w:themeColor="text1"/>
        </w:rPr>
        <w:t xml:space="preserve">ору руководствоваться разделом </w:t>
      </w:r>
      <w:r w:rsidR="00AD2F00" w:rsidRPr="001C40D7">
        <w:rPr>
          <w:color w:val="000000" w:themeColor="text1"/>
        </w:rPr>
        <w:fldChar w:fldCharType="begin"/>
      </w:r>
      <w:r w:rsidR="00AD2F00" w:rsidRPr="001C40D7">
        <w:rPr>
          <w:color w:val="000000" w:themeColor="text1"/>
        </w:rPr>
        <w:instrText xml:space="preserve"> REF _Ref178606298 \r \h </w:instrText>
      </w:r>
      <w:r w:rsidR="001C40D7">
        <w:rPr>
          <w:color w:val="000000" w:themeColor="text1"/>
        </w:rPr>
        <w:instrText xml:space="preserve"> \* MERGEFORMAT </w:instrText>
      </w:r>
      <w:r w:rsidR="00AD2F00" w:rsidRPr="001C40D7">
        <w:rPr>
          <w:color w:val="000000" w:themeColor="text1"/>
        </w:rPr>
      </w:r>
      <w:r w:rsidR="00AD2F00" w:rsidRPr="001C40D7">
        <w:rPr>
          <w:color w:val="000000" w:themeColor="text1"/>
        </w:rPr>
        <w:fldChar w:fldCharType="separate"/>
      </w:r>
      <w:r w:rsidR="00AD2F00" w:rsidRPr="001C40D7">
        <w:rPr>
          <w:color w:val="000000" w:themeColor="text1"/>
        </w:rPr>
        <w:t>4</w:t>
      </w:r>
      <w:r w:rsidR="00AD2F00" w:rsidRPr="001C40D7">
        <w:rPr>
          <w:color w:val="000000" w:themeColor="text1"/>
        </w:rPr>
        <w:fldChar w:fldCharType="end"/>
      </w:r>
      <w:r w:rsidRPr="001C40D7">
        <w:rPr>
          <w:color w:val="000000" w:themeColor="text1"/>
        </w:rPr>
        <w:t xml:space="preserve"> Договора.</w:t>
      </w:r>
    </w:p>
    <w:p w:rsidR="00052B75" w:rsidRPr="00052B75" w:rsidRDefault="00052B75" w:rsidP="00052B75">
      <w:pPr>
        <w:tabs>
          <w:tab w:val="left" w:pos="1134"/>
          <w:tab w:val="left" w:pos="1276"/>
        </w:tabs>
        <w:spacing w:after="0" w:line="240" w:lineRule="auto"/>
        <w:jc w:val="both"/>
        <w:rPr>
          <w:color w:val="000000" w:themeColor="text1"/>
        </w:rPr>
      </w:pPr>
    </w:p>
    <w:p w:rsidR="00F13F0C" w:rsidRPr="001C40D7" w:rsidRDefault="00B35D69" w:rsidP="005B5353">
      <w:pPr>
        <w:pStyle w:val="a6"/>
        <w:numPr>
          <w:ilvl w:val="1"/>
          <w:numId w:val="31"/>
        </w:numPr>
        <w:tabs>
          <w:tab w:val="left" w:pos="1134"/>
          <w:tab w:val="left" w:pos="1276"/>
        </w:tabs>
        <w:spacing w:after="0" w:line="240" w:lineRule="auto"/>
        <w:ind w:left="0" w:firstLine="567"/>
        <w:contextualSpacing w:val="0"/>
        <w:jc w:val="both"/>
        <w:rPr>
          <w:b/>
          <w:color w:val="000000" w:themeColor="text1"/>
        </w:rPr>
      </w:pPr>
      <w:r w:rsidRPr="001C40D7">
        <w:rPr>
          <w:b/>
          <w:color w:val="000000" w:themeColor="text1"/>
        </w:rPr>
        <w:t>Потребитель</w:t>
      </w:r>
      <w:r w:rsidR="00F13F0C" w:rsidRPr="001C40D7">
        <w:rPr>
          <w:b/>
          <w:color w:val="000000" w:themeColor="text1"/>
        </w:rPr>
        <w:t xml:space="preserve"> обязуется:</w:t>
      </w:r>
    </w:p>
    <w:p w:rsidR="00AD4BB3" w:rsidRPr="001C40D7" w:rsidRDefault="00AD4BB3" w:rsidP="005B5353">
      <w:pPr>
        <w:pStyle w:val="a6"/>
        <w:numPr>
          <w:ilvl w:val="2"/>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lastRenderedPageBreak/>
        <w:t xml:space="preserve">Оплачивать услуги </w:t>
      </w:r>
      <w:r w:rsidR="00326582" w:rsidRPr="001C40D7">
        <w:rPr>
          <w:color w:val="000000" w:themeColor="text1"/>
        </w:rPr>
        <w:t>Исполнителю</w:t>
      </w:r>
      <w:r w:rsidRPr="001C40D7">
        <w:rPr>
          <w:color w:val="000000" w:themeColor="text1"/>
        </w:rPr>
        <w:t xml:space="preserve"> по передаче электрической энергии в размере и сроки, предусмотренные Договором.</w:t>
      </w:r>
    </w:p>
    <w:p w:rsidR="00AD4BB3" w:rsidRPr="001C40D7" w:rsidRDefault="00AD4BB3" w:rsidP="005B5353">
      <w:pPr>
        <w:pStyle w:val="a6"/>
        <w:numPr>
          <w:ilvl w:val="2"/>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Соблюдать предусмотренный договором и документами о технологическом присоединении режим потребления (производства) электрической энергии (мощности).</w:t>
      </w:r>
    </w:p>
    <w:p w:rsidR="00AD4BB3" w:rsidRPr="001C40D7" w:rsidRDefault="00AD4BB3" w:rsidP="005B5353">
      <w:pPr>
        <w:pStyle w:val="a6"/>
        <w:numPr>
          <w:ilvl w:val="2"/>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Поддерживать в надлежащем техническом состоянии принадлежащие Потребителю средства релейной защиты и противоаварийной автоматики, приборы учета электрической энергии (мощности) и измерительные трансформаторы, используемые для коммерческого учета электрической энергии (мощности), устройства, обеспечивающие регулирование реактивной мощности, а также иные устройства, необходимые для поддержания требуемых параметров надежности и качества электрической энергии, в том числе обеспечивать сохранность и целостность установленных в отношении энергопринимающих устройств потребителя приборов учета электрической энергии (мощности) и (или) измерительных трансформаторов, а также контрольных пломб и (или) знаков визуального контроля, в случае если прибор учета и (или) измерительные трансформаторы установлены в границах земельного участка, принадлежащего такому потребителю на праве собственности или ином законном основании, на котором расположены энергопринимающие устройства потребителя (границы земельного участка) (внутри помещений, границах балансовой и (или) эксплуатационной ответственности), и соблюдать требования, установленные для технологического присоединения и эксплуатации указанных средств и устройств, а также обеспечивать поддержание установленных автономных резервных источников питания в состоянии готовности к использованию при возникновении внерегламентных отключений, введении аварийных ограничений режима потребления электрической энергии (мощности) или использовании противоаварийной автоматики.</w:t>
      </w:r>
    </w:p>
    <w:p w:rsidR="00AD4BB3" w:rsidRPr="001C40D7" w:rsidRDefault="00AD4BB3" w:rsidP="005B5353">
      <w:pPr>
        <w:pStyle w:val="a6"/>
        <w:numPr>
          <w:ilvl w:val="2"/>
          <w:numId w:val="31"/>
        </w:numPr>
        <w:tabs>
          <w:tab w:val="left" w:pos="1134"/>
          <w:tab w:val="left" w:pos="1276"/>
        </w:tabs>
        <w:spacing w:after="0" w:line="240" w:lineRule="auto"/>
        <w:ind w:left="0" w:firstLine="567"/>
        <w:contextualSpacing w:val="0"/>
        <w:jc w:val="both"/>
        <w:rPr>
          <w:color w:val="000000" w:themeColor="text1"/>
        </w:rPr>
      </w:pPr>
      <w:bookmarkStart w:id="1" w:name="_Ref178603331"/>
      <w:r w:rsidRPr="001C40D7">
        <w:rPr>
          <w:color w:val="000000" w:themeColor="text1"/>
        </w:rPr>
        <w:t xml:space="preserve">Осуществлять эксплуатацию принадлежащих Потребителю энергопринимающих устройств в соответствии с </w:t>
      </w:r>
      <w:hyperlink r:id="rId10" w:history="1">
        <w:r w:rsidRPr="001C40D7">
          <w:rPr>
            <w:color w:val="000000" w:themeColor="text1"/>
          </w:rPr>
          <w:t>Правилами</w:t>
        </w:r>
      </w:hyperlink>
      <w:r w:rsidRPr="001C40D7">
        <w:rPr>
          <w:color w:val="000000" w:themeColor="text1"/>
        </w:rPr>
        <w:t xml:space="preserve"> технологического функционирования, правилами технической эксплуатации, техники безопасности и оперативно-диспетчерского управления.</w:t>
      </w:r>
      <w:bookmarkEnd w:id="1"/>
    </w:p>
    <w:p w:rsidR="00AD4BB3" w:rsidRPr="001C40D7" w:rsidRDefault="00AD4BB3" w:rsidP="005B5353">
      <w:pPr>
        <w:pStyle w:val="a6"/>
        <w:numPr>
          <w:ilvl w:val="2"/>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 xml:space="preserve">Соблюдать заданные в установленном порядке </w:t>
      </w:r>
      <w:r w:rsidR="00C560B4" w:rsidRPr="001C40D7">
        <w:rPr>
          <w:color w:val="000000" w:themeColor="text1"/>
        </w:rPr>
        <w:t>Исполнителем (ТСО)</w:t>
      </w:r>
      <w:r w:rsidRPr="001C40D7">
        <w:rPr>
          <w:color w:val="000000" w:themeColor="text1"/>
        </w:rPr>
        <w:t xml:space="preserve"> и Системным оператором требования к установке устройств релейной защиты и автоматики, а также поддерживать схему электроснабжения с выделением ответственных нагрузок на резервируемые внешние питающие линии, обеспечивающие отпуск электрической энергии для покрытия технологической и аварийной брони.</w:t>
      </w:r>
    </w:p>
    <w:p w:rsidR="00AD4BB3" w:rsidRPr="001C40D7" w:rsidRDefault="00AD4BB3" w:rsidP="005B5353">
      <w:pPr>
        <w:pStyle w:val="a6"/>
        <w:numPr>
          <w:ilvl w:val="2"/>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Поддерживать на границе балансовой принадлежности значения показателей качества электрической энергии, обусловленные работой его энергопринимающих устройств, соответствующие обязательным требованиям, в том числе соблюдать установленные договором значения соотношения потребления активной и реактивной мощности, определяемые для отдельных энергопринимающих устройств (групп энергопринимающих устройств).</w:t>
      </w:r>
    </w:p>
    <w:p w:rsidR="00AD4BB3" w:rsidRPr="001C40D7" w:rsidRDefault="00AD4BB3" w:rsidP="005B5353">
      <w:pPr>
        <w:pStyle w:val="a6"/>
        <w:numPr>
          <w:ilvl w:val="2"/>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 xml:space="preserve">Выполнять требования </w:t>
      </w:r>
      <w:r w:rsidR="00C560B4" w:rsidRPr="001C40D7">
        <w:rPr>
          <w:color w:val="000000" w:themeColor="text1"/>
        </w:rPr>
        <w:t>Исполнителя (ТСО)</w:t>
      </w:r>
      <w:r w:rsidRPr="001C40D7">
        <w:rPr>
          <w:color w:val="000000" w:themeColor="text1"/>
        </w:rPr>
        <w:t xml:space="preserve"> и Системного оператора об ограничении режима потребления в соответствии с утвержденными графиками аварийного ограничения режима потребления электрической энергии (мощности) при возникновении (угрозе возникновения) дефицита электрической энергии и мощности, а также в иных случаях, предусмотренных законодательством Российской Федерации в качестве основания для введения полного или частичного ограничения режима потребления.</w:t>
      </w:r>
    </w:p>
    <w:p w:rsidR="00AD4BB3" w:rsidRPr="001C40D7" w:rsidRDefault="00AD4BB3" w:rsidP="005B5353">
      <w:pPr>
        <w:pStyle w:val="a6"/>
        <w:numPr>
          <w:ilvl w:val="2"/>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 xml:space="preserve">Представлять </w:t>
      </w:r>
      <w:r w:rsidR="00BC6510" w:rsidRPr="001C40D7">
        <w:rPr>
          <w:color w:val="000000" w:themeColor="text1"/>
        </w:rPr>
        <w:t xml:space="preserve">в </w:t>
      </w:r>
      <w:r w:rsidR="00C560B4" w:rsidRPr="001C40D7">
        <w:rPr>
          <w:color w:val="000000" w:themeColor="text1"/>
        </w:rPr>
        <w:t>Исполнителю (ТСО)</w:t>
      </w:r>
      <w:r w:rsidRPr="001C40D7">
        <w:rPr>
          <w:color w:val="000000" w:themeColor="text1"/>
        </w:rPr>
        <w:t xml:space="preserve"> технологическую информацию (однолинейные электрические схемы, характеристики оборудования и объектов электросетевого хозяйства, схемы устройств релейной защиты и противоаварийной автоматики, метрологические характеристики и паспортные данные средств учета электроэнергии, оперативные данные о технологических режимах работы оборудования и объектов электросетевого хозяйства, плановые и прогнозные объемы передачи электроэнергии, необходимые для выполнения условий Договора, срок для направления ответа на запрос не должен превышать 30 рабочих дней.</w:t>
      </w:r>
    </w:p>
    <w:p w:rsidR="00AD4BB3" w:rsidRPr="001C40D7" w:rsidRDefault="00AD4BB3" w:rsidP="005B5353">
      <w:pPr>
        <w:pStyle w:val="a6"/>
        <w:numPr>
          <w:ilvl w:val="2"/>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 xml:space="preserve">Незамедлительно уведомлять </w:t>
      </w:r>
      <w:r w:rsidR="00C560B4" w:rsidRPr="001C40D7">
        <w:rPr>
          <w:color w:val="000000" w:themeColor="text1"/>
        </w:rPr>
        <w:t>Исполнителя (ТСО)</w:t>
      </w:r>
      <w:r w:rsidRPr="001C40D7">
        <w:rPr>
          <w:color w:val="000000" w:themeColor="text1"/>
        </w:rPr>
        <w:t xml:space="preserve"> об авариях на энергетических объектах Потребителей, связанных с отключением питающих линий, повреждением оборудования Потребителя и оборудования </w:t>
      </w:r>
      <w:r w:rsidR="00C560B4" w:rsidRPr="001C40D7">
        <w:rPr>
          <w:color w:val="000000" w:themeColor="text1"/>
        </w:rPr>
        <w:t>Исполнителя (ТСО)</w:t>
      </w:r>
      <w:r w:rsidRPr="001C40D7">
        <w:rPr>
          <w:color w:val="000000" w:themeColor="text1"/>
        </w:rPr>
        <w:t>, находящегося в помещении и (или) на территории Потребителя, а также о пожарах, вызванных неисправностью электроустановок.</w:t>
      </w:r>
    </w:p>
    <w:p w:rsidR="00AD4BB3" w:rsidRPr="001C40D7" w:rsidRDefault="00AD4BB3" w:rsidP="005B5353">
      <w:pPr>
        <w:pStyle w:val="a6"/>
        <w:numPr>
          <w:ilvl w:val="2"/>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 xml:space="preserve">В течении одних суток сообщать </w:t>
      </w:r>
      <w:r w:rsidR="00C560B4" w:rsidRPr="001C40D7">
        <w:rPr>
          <w:color w:val="000000" w:themeColor="text1"/>
        </w:rPr>
        <w:t>Исполнителю (ТСО)</w:t>
      </w:r>
      <w:r w:rsidRPr="001C40D7">
        <w:rPr>
          <w:color w:val="000000" w:themeColor="text1"/>
        </w:rPr>
        <w:t xml:space="preserve"> обо всех нарушениях схемы учета и</w:t>
      </w:r>
      <w:r w:rsidRPr="001C40D7">
        <w:rPr>
          <w:color w:val="000000" w:themeColor="text1"/>
          <w:lang w:val="en-US"/>
        </w:rPr>
        <w:t> </w:t>
      </w:r>
      <w:r w:rsidRPr="001C40D7">
        <w:rPr>
          <w:color w:val="000000" w:themeColor="text1"/>
        </w:rPr>
        <w:t>неисправностях в работе расчетных приборов учета, о нарушениях защитных и пломбирующих устройств приборов учета.</w:t>
      </w:r>
    </w:p>
    <w:p w:rsidR="00AD4BB3" w:rsidRPr="001C40D7" w:rsidRDefault="00AD4BB3" w:rsidP="005B5353">
      <w:pPr>
        <w:pStyle w:val="a6"/>
        <w:numPr>
          <w:ilvl w:val="2"/>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 xml:space="preserve">Информировать </w:t>
      </w:r>
      <w:r w:rsidR="00C560B4" w:rsidRPr="001C40D7">
        <w:rPr>
          <w:color w:val="000000" w:themeColor="text1"/>
        </w:rPr>
        <w:t>Исполнителя (ТСО)</w:t>
      </w:r>
      <w:r w:rsidRPr="001C40D7">
        <w:rPr>
          <w:color w:val="000000" w:themeColor="text1"/>
        </w:rPr>
        <w:t xml:space="preserve"> о плановых (текущих и капитальных) ремонтах на энергетических объектах Потребителя в срок, не позднее 30 (тридцати) дней до их начала.</w:t>
      </w:r>
    </w:p>
    <w:p w:rsidR="00AD4BB3" w:rsidRPr="001C40D7" w:rsidRDefault="00AD4BB3" w:rsidP="005B5353">
      <w:pPr>
        <w:pStyle w:val="a6"/>
        <w:numPr>
          <w:ilvl w:val="2"/>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 xml:space="preserve">Информировать </w:t>
      </w:r>
      <w:r w:rsidR="00C560B4" w:rsidRPr="001C40D7">
        <w:rPr>
          <w:color w:val="000000" w:themeColor="text1"/>
        </w:rPr>
        <w:t>Исполнителя (ТСО)</w:t>
      </w:r>
      <w:r w:rsidRPr="001C40D7">
        <w:rPr>
          <w:color w:val="000000" w:themeColor="text1"/>
        </w:rPr>
        <w:t xml:space="preserve"> об объеме участия в противоаварийном и автоматическом режимном управлении, а также о перечне и мощности электроприемников Потребителя, которые могут быть отключены устройствами противоаварийной автоматики.</w:t>
      </w:r>
    </w:p>
    <w:p w:rsidR="00AD4BB3" w:rsidRPr="001C40D7" w:rsidRDefault="00AD4BB3" w:rsidP="005B5353">
      <w:pPr>
        <w:pStyle w:val="a6"/>
        <w:numPr>
          <w:ilvl w:val="2"/>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 xml:space="preserve">Беспрепятственно допускать, уполномоченных представителей </w:t>
      </w:r>
      <w:r w:rsidR="00C560B4" w:rsidRPr="001C40D7">
        <w:rPr>
          <w:color w:val="000000" w:themeColor="text1"/>
        </w:rPr>
        <w:t>Исполнителя (ТСО)</w:t>
      </w:r>
      <w:r w:rsidRPr="001C40D7">
        <w:rPr>
          <w:color w:val="000000" w:themeColor="text1"/>
        </w:rPr>
        <w:t>, в соответствии с режимом работы предприятия, в пункты контроля и учета количества и качества электроэнергии, установленным в электроустановках Потребителя.</w:t>
      </w:r>
    </w:p>
    <w:p w:rsidR="00AD4BB3" w:rsidRPr="001C40D7" w:rsidRDefault="00AD4BB3" w:rsidP="005B5353">
      <w:pPr>
        <w:pStyle w:val="a6"/>
        <w:numPr>
          <w:ilvl w:val="2"/>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Обеспечить соблюдение в соответствии с законодательством РФ порядка взаимодействия сторон в процессе учета электрической энергии (мощности) с использованием приборов учета, в том числе в части:</w:t>
      </w:r>
    </w:p>
    <w:p w:rsidR="00AD4BB3" w:rsidRPr="001C40D7" w:rsidRDefault="00AD4BB3" w:rsidP="003910EA">
      <w:pPr>
        <w:pStyle w:val="a6"/>
        <w:numPr>
          <w:ilvl w:val="0"/>
          <w:numId w:val="4"/>
        </w:numPr>
        <w:tabs>
          <w:tab w:val="left" w:pos="1276"/>
        </w:tabs>
        <w:spacing w:after="0" w:line="240" w:lineRule="auto"/>
        <w:ind w:left="0" w:firstLine="993"/>
        <w:contextualSpacing w:val="0"/>
        <w:jc w:val="both"/>
        <w:rPr>
          <w:color w:val="000000" w:themeColor="text1"/>
        </w:rPr>
      </w:pPr>
      <w:r w:rsidRPr="001C40D7">
        <w:rPr>
          <w:color w:val="000000" w:themeColor="text1"/>
        </w:rPr>
        <w:t>допуска установленного прибора учета (измерительного комплекса) в эксплуатацию;</w:t>
      </w:r>
    </w:p>
    <w:p w:rsidR="00AD4BB3" w:rsidRPr="001C40D7" w:rsidRDefault="00AD4BB3" w:rsidP="003910EA">
      <w:pPr>
        <w:pStyle w:val="a6"/>
        <w:numPr>
          <w:ilvl w:val="0"/>
          <w:numId w:val="4"/>
        </w:numPr>
        <w:tabs>
          <w:tab w:val="left" w:pos="1276"/>
        </w:tabs>
        <w:spacing w:after="0" w:line="240" w:lineRule="auto"/>
        <w:ind w:left="0" w:firstLine="993"/>
        <w:contextualSpacing w:val="0"/>
        <w:jc w:val="both"/>
        <w:rPr>
          <w:color w:val="000000" w:themeColor="text1"/>
        </w:rPr>
      </w:pPr>
      <w:r w:rsidRPr="001C40D7">
        <w:rPr>
          <w:color w:val="000000" w:themeColor="text1"/>
        </w:rPr>
        <w:t>эксплуатации установленного потребителем услуг прибора учета (измерительного комплекса, измерительного трансформатора);</w:t>
      </w:r>
    </w:p>
    <w:p w:rsidR="00AD4BB3" w:rsidRPr="001C40D7" w:rsidRDefault="00AD4BB3" w:rsidP="003910EA">
      <w:pPr>
        <w:pStyle w:val="a6"/>
        <w:numPr>
          <w:ilvl w:val="0"/>
          <w:numId w:val="4"/>
        </w:numPr>
        <w:tabs>
          <w:tab w:val="left" w:pos="1276"/>
        </w:tabs>
        <w:spacing w:after="0" w:line="240" w:lineRule="auto"/>
        <w:ind w:left="0" w:firstLine="993"/>
        <w:contextualSpacing w:val="0"/>
        <w:jc w:val="both"/>
        <w:rPr>
          <w:color w:val="000000" w:themeColor="text1"/>
        </w:rPr>
      </w:pPr>
      <w:r w:rsidRPr="001C40D7">
        <w:rPr>
          <w:color w:val="000000" w:themeColor="text1"/>
        </w:rPr>
        <w:t>передачи показаний приборов учета;</w:t>
      </w:r>
    </w:p>
    <w:p w:rsidR="00AD4BB3" w:rsidRPr="001C40D7" w:rsidRDefault="00AD4BB3" w:rsidP="003910EA">
      <w:pPr>
        <w:pStyle w:val="a6"/>
        <w:numPr>
          <w:ilvl w:val="0"/>
          <w:numId w:val="4"/>
        </w:numPr>
        <w:tabs>
          <w:tab w:val="left" w:pos="1276"/>
        </w:tabs>
        <w:spacing w:after="0" w:line="240" w:lineRule="auto"/>
        <w:ind w:left="0" w:firstLine="993"/>
        <w:contextualSpacing w:val="0"/>
        <w:jc w:val="both"/>
        <w:rPr>
          <w:color w:val="000000" w:themeColor="text1"/>
        </w:rPr>
      </w:pPr>
      <w:r w:rsidRPr="001C40D7">
        <w:rPr>
          <w:color w:val="000000" w:themeColor="text1"/>
        </w:rPr>
        <w:t>сообщения о выходе прибора учета из эксплуатации;</w:t>
      </w:r>
    </w:p>
    <w:p w:rsidR="00AD4BB3" w:rsidRPr="001C40D7" w:rsidRDefault="00AD4BB3" w:rsidP="003910EA">
      <w:pPr>
        <w:pStyle w:val="a6"/>
        <w:numPr>
          <w:ilvl w:val="0"/>
          <w:numId w:val="4"/>
        </w:numPr>
        <w:tabs>
          <w:tab w:val="left" w:pos="1276"/>
        </w:tabs>
        <w:spacing w:after="0" w:line="240" w:lineRule="auto"/>
        <w:ind w:left="0" w:firstLine="993"/>
        <w:contextualSpacing w:val="0"/>
        <w:jc w:val="both"/>
        <w:rPr>
          <w:color w:val="000000" w:themeColor="text1"/>
        </w:rPr>
      </w:pPr>
      <w:r w:rsidRPr="001C40D7">
        <w:rPr>
          <w:color w:val="000000" w:themeColor="text1"/>
        </w:rPr>
        <w:t>обеспечения доступа к месту установки прибора учета (измерительного комплекса, измерительного трансформатора).</w:t>
      </w:r>
    </w:p>
    <w:p w:rsidR="00AD4BB3" w:rsidRPr="001C40D7" w:rsidRDefault="00FC347F" w:rsidP="005B5353">
      <w:pPr>
        <w:pStyle w:val="a6"/>
        <w:numPr>
          <w:ilvl w:val="2"/>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О</w:t>
      </w:r>
      <w:r w:rsidR="00AD4BB3" w:rsidRPr="001C40D7">
        <w:rPr>
          <w:color w:val="000000" w:themeColor="text1"/>
        </w:rPr>
        <w:t>беспечивать соблюдение установленного актом согласования технологической и (или) аварийной брони режима потребления электрической энергии (мощности), а также уровня нагрузки технологической и (или) аварийной брони и сроков завершения технологического процесса при введении ограничения режима по</w:t>
      </w:r>
      <w:r w:rsidRPr="001C40D7">
        <w:rPr>
          <w:color w:val="000000" w:themeColor="text1"/>
        </w:rPr>
        <w:t>требления электрической энергии.</w:t>
      </w:r>
    </w:p>
    <w:p w:rsidR="00B04F44" w:rsidRPr="001C40D7" w:rsidRDefault="00FC347F" w:rsidP="005B5353">
      <w:pPr>
        <w:pStyle w:val="a6"/>
        <w:numPr>
          <w:ilvl w:val="2"/>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О</w:t>
      </w:r>
      <w:r w:rsidR="00AD4BB3" w:rsidRPr="001C40D7">
        <w:rPr>
          <w:color w:val="000000" w:themeColor="text1"/>
        </w:rPr>
        <w:t xml:space="preserve">беспечивать проведение замеров на энергопринимающих устройствах (объектах электроэнергетики), в отношении которых заключен договор (за исключением энергопринимающих устройств (объектов электроэнергетики), в отношении которых установлены и введены в эксплуатацию приборы учета (измерительные комплексы) после 1 июля 2020 г.), и представлять </w:t>
      </w:r>
      <w:r w:rsidR="00C560B4" w:rsidRPr="001C40D7">
        <w:rPr>
          <w:color w:val="000000" w:themeColor="text1"/>
        </w:rPr>
        <w:t>Исполнителю (ТСО)</w:t>
      </w:r>
      <w:r w:rsidR="00AD4BB3" w:rsidRPr="001C40D7">
        <w:rPr>
          <w:color w:val="000000" w:themeColor="text1"/>
        </w:rPr>
        <w:t xml:space="preserve"> информацию о результатах проведенных замеров в течение 3 рабочих дней с даты проведения соответствующего замера, кроме случаев наличия у Потребителя системы учета, удаленный доступ к данным которой предоставлен </w:t>
      </w:r>
      <w:r w:rsidR="00C560B4" w:rsidRPr="001C40D7">
        <w:rPr>
          <w:color w:val="000000" w:themeColor="text1"/>
        </w:rPr>
        <w:t>Исполнителю (ТСО)</w:t>
      </w:r>
      <w:r w:rsidR="00AD4BB3" w:rsidRPr="001C40D7">
        <w:rPr>
          <w:color w:val="000000" w:themeColor="text1"/>
        </w:rPr>
        <w:t xml:space="preserve">, при получении от </w:t>
      </w:r>
      <w:r w:rsidR="00C560B4" w:rsidRPr="001C40D7">
        <w:rPr>
          <w:color w:val="000000" w:themeColor="text1"/>
        </w:rPr>
        <w:t>Исполнителя (ТСО)</w:t>
      </w:r>
      <w:r w:rsidR="00AD4BB3" w:rsidRPr="001C40D7">
        <w:rPr>
          <w:color w:val="000000" w:themeColor="text1"/>
        </w:rPr>
        <w:t xml:space="preserve"> требования о проведении контрольных или внеочередных замеров с учетом периодичности таких замеров, установленной законодательством РФ об электроэнергетике, в том числе в соответствии с заданием Системного оператора</w:t>
      </w:r>
      <w:r w:rsidR="00B04F44" w:rsidRPr="001C40D7">
        <w:rPr>
          <w:color w:val="000000" w:themeColor="text1"/>
        </w:rPr>
        <w:t>.</w:t>
      </w:r>
    </w:p>
    <w:p w:rsidR="00AD4BB3" w:rsidRPr="001C40D7" w:rsidRDefault="00B04F44" w:rsidP="005B5353">
      <w:pPr>
        <w:pStyle w:val="a6"/>
        <w:numPr>
          <w:ilvl w:val="2"/>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О</w:t>
      </w:r>
      <w:r w:rsidR="00AD4BB3" w:rsidRPr="001C40D7">
        <w:rPr>
          <w:color w:val="000000" w:themeColor="text1"/>
        </w:rPr>
        <w:t xml:space="preserve">беспечить предоставление проекта акта согласования технологической и (или) аварийной брони в адрес </w:t>
      </w:r>
      <w:r w:rsidR="00C560B4" w:rsidRPr="001C40D7">
        <w:rPr>
          <w:color w:val="000000" w:themeColor="text1"/>
        </w:rPr>
        <w:t>Исполнителя (ТСО)</w:t>
      </w:r>
      <w:r w:rsidR="00AD4BB3" w:rsidRPr="001C40D7">
        <w:rPr>
          <w:color w:val="000000" w:themeColor="text1"/>
        </w:rPr>
        <w:t xml:space="preserve"> в течение 30 дней с даты заключения Договора, если на эту дату у Потребителя, ограничение режима потребления электрической энергии (мощности) которого может привести к экономическим, экологическим, социальным последствиям, категории которых определены в Правилах ограничения, а также у Потребителя, энергопринимающее устройство которого отнесено к первой категории надежности, отсутствовал акт согласования технологической и (или) аварийной брони, или в течение 30 дней с даты возникновения установленных Правилами </w:t>
      </w:r>
      <w:r w:rsidR="004853ED" w:rsidRPr="001C40D7">
        <w:rPr>
          <w:color w:val="000000" w:themeColor="text1"/>
        </w:rPr>
        <w:t>передачи электрической энергии</w:t>
      </w:r>
      <w:r w:rsidR="00AD4BB3" w:rsidRPr="001C40D7">
        <w:rPr>
          <w:color w:val="000000" w:themeColor="text1"/>
        </w:rPr>
        <w:t>.</w:t>
      </w:r>
    </w:p>
    <w:p w:rsidR="00B04F44" w:rsidRPr="001C40D7" w:rsidRDefault="00B04F44" w:rsidP="005B5353">
      <w:pPr>
        <w:pStyle w:val="a6"/>
        <w:numPr>
          <w:ilvl w:val="2"/>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 xml:space="preserve">Представлять в </w:t>
      </w:r>
      <w:r w:rsidR="005326BF" w:rsidRPr="001C40D7">
        <w:rPr>
          <w:color w:val="000000" w:themeColor="text1"/>
        </w:rPr>
        <w:t>Исполнителю</w:t>
      </w:r>
      <w:r w:rsidRPr="001C40D7">
        <w:rPr>
          <w:color w:val="000000" w:themeColor="text1"/>
        </w:rPr>
        <w:t>:</w:t>
      </w:r>
    </w:p>
    <w:p w:rsidR="00B04F44" w:rsidRPr="001C40D7" w:rsidRDefault="005326BF" w:rsidP="003910EA">
      <w:pPr>
        <w:pStyle w:val="a6"/>
        <w:numPr>
          <w:ilvl w:val="0"/>
          <w:numId w:val="11"/>
        </w:numPr>
        <w:tabs>
          <w:tab w:val="left" w:pos="851"/>
        </w:tabs>
        <w:spacing w:after="0" w:line="240" w:lineRule="auto"/>
        <w:ind w:left="0" w:firstLine="567"/>
        <w:contextualSpacing w:val="0"/>
        <w:jc w:val="both"/>
        <w:rPr>
          <w:color w:val="000000" w:themeColor="text1"/>
        </w:rPr>
      </w:pPr>
      <w:r w:rsidRPr="001C40D7">
        <w:rPr>
          <w:color w:val="000000" w:themeColor="text1"/>
        </w:rPr>
        <w:t xml:space="preserve"> </w:t>
      </w:r>
      <w:r w:rsidRPr="001C40D7">
        <w:t>годовые объемы передачи электроэнергии и мощности на следующий календарный год (с разбивкой по месяцам и уровням напряжения) не позднее 15 марта текущего года, а также уточненные до 10 октября текущего года по форме приложения №</w:t>
      </w:r>
      <w:r w:rsidR="00E962DE" w:rsidRPr="001C40D7">
        <w:t> </w:t>
      </w:r>
      <w:r w:rsidRPr="001C40D7">
        <w:t>2 к Договору. При отсутствии указанной информации в установленные сроки, Исполнитель вправе принять в качестве планового объема на следующий год величины фактической электроэнергии (мощности) за аналогичные периоды предшествующего года;</w:t>
      </w:r>
      <w:r w:rsidR="00B04F44" w:rsidRPr="001C40D7">
        <w:rPr>
          <w:color w:val="000000" w:themeColor="text1"/>
        </w:rPr>
        <w:t xml:space="preserve"> </w:t>
      </w:r>
    </w:p>
    <w:p w:rsidR="00B04F44" w:rsidRPr="001C40D7" w:rsidRDefault="00B04F44" w:rsidP="003910EA">
      <w:pPr>
        <w:pStyle w:val="a6"/>
        <w:numPr>
          <w:ilvl w:val="0"/>
          <w:numId w:val="11"/>
        </w:numPr>
        <w:tabs>
          <w:tab w:val="left" w:pos="851"/>
        </w:tabs>
        <w:spacing w:after="0" w:line="240" w:lineRule="auto"/>
        <w:ind w:left="0" w:firstLine="567"/>
        <w:contextualSpacing w:val="0"/>
        <w:jc w:val="both"/>
        <w:rPr>
          <w:color w:val="000000" w:themeColor="text1"/>
        </w:rPr>
      </w:pPr>
      <w:r w:rsidRPr="001C40D7">
        <w:rPr>
          <w:color w:val="000000" w:themeColor="text1"/>
        </w:rPr>
        <w:t>сведения о выбранном варианте тарифа на услуги по передаче электрической энергии (одноставочный или двухставочный), подлежащий применению в следующем периоде регулирования, в течение 1 (одного) месяца со дня официального опубликования решения РЭК. При отсутствии такого уведомления расчет за услуги по передаче электрической энергии (мощности) производится по варианту тарифа, действовавшему в п</w:t>
      </w:r>
      <w:r w:rsidR="0073727D" w:rsidRPr="001C40D7">
        <w:rPr>
          <w:color w:val="000000" w:themeColor="text1"/>
        </w:rPr>
        <w:t>редыдущем периоде регулирования;</w:t>
      </w:r>
    </w:p>
    <w:p w:rsidR="005326BF" w:rsidRPr="001C40D7" w:rsidRDefault="005326BF" w:rsidP="003910EA">
      <w:pPr>
        <w:pStyle w:val="a6"/>
        <w:numPr>
          <w:ilvl w:val="0"/>
          <w:numId w:val="11"/>
        </w:numPr>
        <w:tabs>
          <w:tab w:val="left" w:pos="851"/>
          <w:tab w:val="left" w:pos="1134"/>
        </w:tabs>
        <w:spacing w:after="0" w:line="240" w:lineRule="auto"/>
        <w:ind w:left="0" w:firstLine="567"/>
        <w:contextualSpacing w:val="0"/>
        <w:jc w:val="both"/>
      </w:pPr>
      <w:r w:rsidRPr="001C40D7">
        <w:t xml:space="preserve">уведомление о дате и времени расторжения </w:t>
      </w:r>
      <w:r w:rsidRPr="001C40D7">
        <w:rPr>
          <w:color w:val="000000" w:themeColor="text1"/>
        </w:rPr>
        <w:t>договора купли-продажи (поставки) электрической энергии (мощности)</w:t>
      </w:r>
      <w:r w:rsidRPr="001C40D7">
        <w:t xml:space="preserve"> с гарантирующим поставщиком (энергосбытовой организацией), а также о дате и времени прекращения снабжения электроэнергией в течение 3 (трех) рабочих дней со дня расторжения указанного договора, способом, обеспечивающим подтверждение факта получения уведомления.</w:t>
      </w:r>
    </w:p>
    <w:p w:rsidR="005326BF" w:rsidRPr="001C40D7" w:rsidRDefault="005326BF" w:rsidP="003910EA">
      <w:pPr>
        <w:tabs>
          <w:tab w:val="left" w:pos="851"/>
          <w:tab w:val="left" w:pos="1134"/>
          <w:tab w:val="left" w:pos="1276"/>
        </w:tabs>
        <w:spacing w:after="0" w:line="240" w:lineRule="auto"/>
        <w:ind w:firstLine="567"/>
        <w:jc w:val="both"/>
      </w:pPr>
      <w:r w:rsidRPr="001C40D7">
        <w:t>В случае невыполнения Потребителем указанной обязанности:</w:t>
      </w:r>
    </w:p>
    <w:p w:rsidR="005326BF" w:rsidRPr="001C40D7" w:rsidRDefault="005326BF" w:rsidP="003910EA">
      <w:pPr>
        <w:pStyle w:val="a6"/>
        <w:numPr>
          <w:ilvl w:val="0"/>
          <w:numId w:val="32"/>
        </w:numPr>
        <w:tabs>
          <w:tab w:val="left" w:pos="851"/>
          <w:tab w:val="left" w:pos="1134"/>
        </w:tabs>
        <w:spacing w:after="0" w:line="240" w:lineRule="auto"/>
        <w:ind w:left="0" w:firstLine="567"/>
        <w:contextualSpacing w:val="0"/>
        <w:jc w:val="both"/>
      </w:pPr>
      <w:r w:rsidRPr="001C40D7">
        <w:t xml:space="preserve">Исполнитель продолжает оказывать услуги по передаче электроэнергии </w:t>
      </w:r>
      <w:r w:rsidRPr="001C40D7">
        <w:br/>
        <w:t>до получения от Потребителя такого уведомления, а если уведомление получено менее чем за 3 (три) рабочих дня до указанных в нем даты и времени прекращения снабжения электроэнергией, то до истечения 3 (трех) рабочих дней с даты и времени получения Исполнителем такого уведомления;</w:t>
      </w:r>
    </w:p>
    <w:p w:rsidR="005326BF" w:rsidRPr="001C40D7" w:rsidRDefault="005326BF" w:rsidP="003910EA">
      <w:pPr>
        <w:pStyle w:val="a6"/>
        <w:numPr>
          <w:ilvl w:val="0"/>
          <w:numId w:val="32"/>
        </w:numPr>
        <w:tabs>
          <w:tab w:val="left" w:pos="851"/>
          <w:tab w:val="left" w:pos="1134"/>
        </w:tabs>
        <w:spacing w:after="0" w:line="240" w:lineRule="auto"/>
        <w:ind w:left="0" w:firstLine="567"/>
        <w:contextualSpacing w:val="0"/>
        <w:jc w:val="both"/>
      </w:pPr>
      <w:r w:rsidRPr="001C40D7">
        <w:t xml:space="preserve">Потребитель обязан компенсировать Исполнителю стоимость оказанных им услуг </w:t>
      </w:r>
      <w:r w:rsidRPr="001C40D7">
        <w:br/>
        <w:t>по передаче электроэнергии.</w:t>
      </w:r>
    </w:p>
    <w:p w:rsidR="00BC6510" w:rsidRPr="001C40D7" w:rsidRDefault="00BC6510" w:rsidP="005B5353">
      <w:pPr>
        <w:pStyle w:val="a6"/>
        <w:numPr>
          <w:ilvl w:val="2"/>
          <w:numId w:val="31"/>
        </w:numPr>
        <w:tabs>
          <w:tab w:val="left" w:pos="1134"/>
          <w:tab w:val="left" w:pos="1276"/>
        </w:tabs>
        <w:spacing w:after="0" w:line="240" w:lineRule="auto"/>
        <w:ind w:left="0" w:firstLine="567"/>
        <w:contextualSpacing w:val="0"/>
        <w:jc w:val="both"/>
        <w:rPr>
          <w:color w:val="000000" w:themeColor="text1"/>
        </w:rPr>
      </w:pPr>
      <w:r w:rsidRPr="001C40D7">
        <w:rPr>
          <w:bCs/>
          <w:color w:val="000000" w:themeColor="text1"/>
        </w:rPr>
        <w:t xml:space="preserve">Обеспечить установку (замену) и допуск в эксплуатацию приборов учета электрической энергии (мощности) (измерительных комплексов), </w:t>
      </w:r>
      <w:r w:rsidRPr="001C40D7">
        <w:rPr>
          <w:color w:val="000000" w:themeColor="text1"/>
        </w:rPr>
        <w:t>по точкам поставки розничного рынка, совпадающих с точками поставки, входящими в состав групп точек поставки на оптовом рынке.</w:t>
      </w:r>
    </w:p>
    <w:p w:rsidR="004D28EA" w:rsidRPr="001C40D7" w:rsidRDefault="008C5A87" w:rsidP="005B5353">
      <w:pPr>
        <w:pStyle w:val="a6"/>
        <w:numPr>
          <w:ilvl w:val="2"/>
          <w:numId w:val="31"/>
        </w:numPr>
        <w:tabs>
          <w:tab w:val="left" w:pos="1134"/>
          <w:tab w:val="left" w:pos="1276"/>
        </w:tabs>
        <w:spacing w:after="0" w:line="240" w:lineRule="auto"/>
        <w:ind w:left="0" w:firstLine="567"/>
        <w:contextualSpacing w:val="0"/>
        <w:jc w:val="both"/>
        <w:rPr>
          <w:color w:val="000000" w:themeColor="text1"/>
        </w:rPr>
      </w:pPr>
      <w:bookmarkStart w:id="2" w:name="_Ref178603132"/>
      <w:r w:rsidRPr="001C40D7">
        <w:rPr>
          <w:color w:val="000000" w:themeColor="text1"/>
        </w:rPr>
        <w:t>П</w:t>
      </w:r>
      <w:r w:rsidR="004D28EA" w:rsidRPr="001C40D7">
        <w:rPr>
          <w:color w:val="000000" w:themeColor="text1"/>
        </w:rPr>
        <w:t xml:space="preserve">ередавать </w:t>
      </w:r>
      <w:r w:rsidR="008F203B" w:rsidRPr="001C40D7">
        <w:rPr>
          <w:color w:val="000000" w:themeColor="text1"/>
        </w:rPr>
        <w:t>Исполнителю (ТСО)</w:t>
      </w:r>
      <w:r w:rsidR="004D28EA" w:rsidRPr="001C40D7">
        <w:rPr>
          <w:color w:val="000000" w:themeColor="text1"/>
        </w:rPr>
        <w:t xml:space="preserve"> </w:t>
      </w:r>
      <w:r w:rsidR="003D1D9C" w:rsidRPr="001C40D7">
        <w:rPr>
          <w:color w:val="000000" w:themeColor="text1"/>
        </w:rPr>
        <w:t>информацию о показаниях расчетных приборов учета, не присоединенных к интеллектуальным системам учета электрической энергии (мощности), в том числе контрольных приборов учета, используемых в качестве расчетных приборов учета</w:t>
      </w:r>
      <w:r w:rsidR="00901284" w:rsidRPr="001C40D7">
        <w:rPr>
          <w:color w:val="000000" w:themeColor="text1"/>
        </w:rPr>
        <w:t xml:space="preserve"> </w:t>
      </w:r>
      <w:r w:rsidR="004D28EA" w:rsidRPr="001C40D7">
        <w:rPr>
          <w:color w:val="000000" w:themeColor="text1"/>
        </w:rPr>
        <w:t xml:space="preserve">способом, позволяющим подтвердить факт получения, </w:t>
      </w:r>
      <w:r w:rsidR="00A5003A" w:rsidRPr="001C40D7">
        <w:rPr>
          <w:color w:val="000000" w:themeColor="text1"/>
        </w:rPr>
        <w:t>в установленном Договором порядке и сроки.</w:t>
      </w:r>
      <w:bookmarkEnd w:id="2"/>
    </w:p>
    <w:p w:rsidR="00F13F0C" w:rsidRDefault="00F60A35" w:rsidP="005B5353">
      <w:pPr>
        <w:pStyle w:val="a6"/>
        <w:numPr>
          <w:ilvl w:val="2"/>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Выполнять иные обязательства, предусмотренные настоящим Договором и действующими нормативно-правовыми актами.</w:t>
      </w:r>
    </w:p>
    <w:p w:rsidR="00052B75" w:rsidRPr="00052B75" w:rsidRDefault="00052B75" w:rsidP="00052B75">
      <w:pPr>
        <w:tabs>
          <w:tab w:val="left" w:pos="1134"/>
          <w:tab w:val="left" w:pos="1276"/>
        </w:tabs>
        <w:spacing w:after="0" w:line="240" w:lineRule="auto"/>
        <w:jc w:val="both"/>
        <w:rPr>
          <w:color w:val="000000" w:themeColor="text1"/>
        </w:rPr>
      </w:pPr>
    </w:p>
    <w:p w:rsidR="00F13F0C" w:rsidRPr="001C40D7" w:rsidRDefault="008F203B" w:rsidP="005B5353">
      <w:pPr>
        <w:pStyle w:val="a6"/>
        <w:numPr>
          <w:ilvl w:val="1"/>
          <w:numId w:val="31"/>
        </w:numPr>
        <w:tabs>
          <w:tab w:val="left" w:pos="1134"/>
          <w:tab w:val="left" w:pos="1276"/>
        </w:tabs>
        <w:spacing w:after="0" w:line="240" w:lineRule="auto"/>
        <w:ind w:left="0" w:firstLine="567"/>
        <w:contextualSpacing w:val="0"/>
        <w:jc w:val="both"/>
        <w:rPr>
          <w:b/>
          <w:color w:val="000000" w:themeColor="text1"/>
        </w:rPr>
      </w:pPr>
      <w:r w:rsidRPr="001C40D7">
        <w:rPr>
          <w:b/>
          <w:color w:val="000000" w:themeColor="text1"/>
        </w:rPr>
        <w:t>Исполнитель обязан</w:t>
      </w:r>
      <w:r w:rsidR="00F13F0C" w:rsidRPr="001C40D7">
        <w:rPr>
          <w:b/>
          <w:color w:val="000000" w:themeColor="text1"/>
        </w:rPr>
        <w:t>:</w:t>
      </w:r>
    </w:p>
    <w:p w:rsidR="008F203B" w:rsidRPr="001C40D7" w:rsidRDefault="008F203B" w:rsidP="005B5353">
      <w:pPr>
        <w:pStyle w:val="a6"/>
        <w:numPr>
          <w:ilvl w:val="2"/>
          <w:numId w:val="31"/>
        </w:numPr>
        <w:tabs>
          <w:tab w:val="left" w:pos="1134"/>
          <w:tab w:val="left" w:pos="1276"/>
        </w:tabs>
        <w:spacing w:after="0" w:line="240" w:lineRule="auto"/>
        <w:ind w:left="0" w:firstLine="567"/>
        <w:contextualSpacing w:val="0"/>
        <w:jc w:val="both"/>
        <w:rPr>
          <w:bCs/>
          <w:color w:val="000000" w:themeColor="text1"/>
        </w:rPr>
      </w:pPr>
      <w:bookmarkStart w:id="3" w:name="_Ref178603309"/>
      <w:r w:rsidRPr="001C40D7">
        <w:t>Исполнять самостоятельно и обеспечить исполнение ТСО следующих условий:</w:t>
      </w:r>
      <w:bookmarkEnd w:id="3"/>
    </w:p>
    <w:p w:rsidR="008F203B" w:rsidRPr="001C40D7" w:rsidRDefault="008F203B" w:rsidP="003910EA">
      <w:pPr>
        <w:pStyle w:val="a6"/>
        <w:numPr>
          <w:ilvl w:val="0"/>
          <w:numId w:val="20"/>
        </w:numPr>
        <w:tabs>
          <w:tab w:val="left" w:pos="851"/>
          <w:tab w:val="left" w:pos="1276"/>
        </w:tabs>
        <w:spacing w:after="0" w:line="240" w:lineRule="auto"/>
        <w:ind w:left="0" w:firstLine="567"/>
        <w:contextualSpacing w:val="0"/>
        <w:jc w:val="both"/>
        <w:rPr>
          <w:bCs/>
        </w:rPr>
      </w:pPr>
      <w:r w:rsidRPr="001C40D7">
        <w:t xml:space="preserve">обеспечить </w:t>
      </w:r>
      <w:r w:rsidRPr="001C40D7">
        <w:rPr>
          <w:bCs/>
        </w:rPr>
        <w:t xml:space="preserve">передачу электроэнергии в точки поставки Потребителя, качество </w:t>
      </w:r>
      <w:r w:rsidRPr="001C40D7">
        <w:rPr>
          <w:bCs/>
        </w:rPr>
        <w:br/>
        <w:t>и параметры которой должны соответствовать обязательным требованиям, установленным нормативными правовыми актами Российской Федерации, регулирующими отношения в сфере электроэнергетики, с соблюдением величин аварийной и технологической брони.</w:t>
      </w:r>
    </w:p>
    <w:p w:rsidR="008F203B" w:rsidRPr="001C40D7" w:rsidRDefault="008F203B" w:rsidP="003910EA">
      <w:pPr>
        <w:pStyle w:val="a6"/>
        <w:numPr>
          <w:ilvl w:val="0"/>
          <w:numId w:val="20"/>
        </w:numPr>
        <w:tabs>
          <w:tab w:val="left" w:pos="851"/>
          <w:tab w:val="left" w:pos="1276"/>
        </w:tabs>
        <w:spacing w:after="0" w:line="240" w:lineRule="auto"/>
        <w:ind w:left="0" w:firstLine="567"/>
        <w:contextualSpacing w:val="0"/>
        <w:jc w:val="both"/>
      </w:pPr>
      <w:r w:rsidRPr="001C40D7">
        <w:t>осуществлять передачу электроэнергии в соответствии с согласованной категорией надежности энергопринимающих устройств Потребителя.</w:t>
      </w:r>
    </w:p>
    <w:p w:rsidR="00F11C3B" w:rsidRPr="001C40D7" w:rsidRDefault="008F203B" w:rsidP="003910EA">
      <w:pPr>
        <w:pStyle w:val="a6"/>
        <w:numPr>
          <w:ilvl w:val="0"/>
          <w:numId w:val="20"/>
        </w:numPr>
        <w:tabs>
          <w:tab w:val="left" w:pos="851"/>
          <w:tab w:val="left" w:pos="1276"/>
        </w:tabs>
        <w:spacing w:after="0" w:line="240" w:lineRule="auto"/>
        <w:ind w:left="0" w:firstLine="567"/>
        <w:contextualSpacing w:val="0"/>
        <w:jc w:val="both"/>
      </w:pPr>
      <w:r w:rsidRPr="001C40D7">
        <w:t xml:space="preserve">определять в порядке, установленном Министерством энергетики Российской Федерации, значения соотношения потребления активной и реактивной мощности для отдельных энергопринимающих устройств (групп энергопринимающих устройств), если документами </w:t>
      </w:r>
      <w:r w:rsidRPr="001C40D7">
        <w:br/>
        <w:t>о технологическом присоединении таких устройств предусмотрены требования к регулированию реактивной мощности, самостоятельно, если такие энергопринимающие устройства присоединены к объектам электросетевого хозяйства напряжением 35 кВ и ниже, а в случае если энергопринимающие устройства присоединены к объектам электросетевого хозяйства напряжением выше 35 кВ – с учетом заданных Системным оператором значений соотношения потребления активной и реактивной мощности на шинах напряжением 110 кВ и выше объектов электросетевого хозяйства Исполнителя и ТСО.</w:t>
      </w:r>
    </w:p>
    <w:p w:rsidR="00F11C3B" w:rsidRPr="001C40D7" w:rsidRDefault="002E2899" w:rsidP="003910EA">
      <w:pPr>
        <w:pStyle w:val="a6"/>
        <w:numPr>
          <w:ilvl w:val="0"/>
          <w:numId w:val="20"/>
        </w:numPr>
        <w:tabs>
          <w:tab w:val="left" w:pos="851"/>
          <w:tab w:val="left" w:pos="1276"/>
        </w:tabs>
        <w:spacing w:after="0" w:line="240" w:lineRule="auto"/>
        <w:ind w:left="0" w:firstLine="567"/>
        <w:contextualSpacing w:val="0"/>
        <w:jc w:val="both"/>
      </w:pPr>
      <w:r w:rsidRPr="001C40D7">
        <w:t xml:space="preserve">в течении одного рабочего дня информировать Потребителя об аварийных ситуациях в электрических сетях Исполнителя, </w:t>
      </w:r>
      <w:r w:rsidRPr="001C40D7">
        <w:rPr>
          <w:color w:val="000000" w:themeColor="text1"/>
        </w:rPr>
        <w:t>влияющих на исполнение обязательств по Договору, путем направления письма на адрес электронной почты Потребителя</w:t>
      </w:r>
      <w:r w:rsidR="008F203B" w:rsidRPr="001C40D7">
        <w:t>.</w:t>
      </w:r>
    </w:p>
    <w:p w:rsidR="00F11C3B" w:rsidRPr="001C40D7" w:rsidRDefault="008F203B" w:rsidP="003910EA">
      <w:pPr>
        <w:pStyle w:val="a6"/>
        <w:numPr>
          <w:ilvl w:val="0"/>
          <w:numId w:val="20"/>
        </w:numPr>
        <w:tabs>
          <w:tab w:val="left" w:pos="851"/>
          <w:tab w:val="left" w:pos="1276"/>
        </w:tabs>
        <w:spacing w:after="0" w:line="240" w:lineRule="auto"/>
        <w:ind w:left="0" w:firstLine="567"/>
        <w:contextualSpacing w:val="0"/>
        <w:jc w:val="both"/>
      </w:pPr>
      <w:r w:rsidRPr="001C40D7">
        <w:t>беспрепятственно, в предварительно согласованные Сторонами сроки, допускать уполномоченных представителей Потребителя в пункты контроля и учета электроэнергии расположенных на объектах электросетевого хозяйства Исполнителя (ТСО).</w:t>
      </w:r>
    </w:p>
    <w:p w:rsidR="00F11C3B" w:rsidRPr="001C40D7" w:rsidRDefault="008F203B" w:rsidP="003910EA">
      <w:pPr>
        <w:pStyle w:val="a6"/>
        <w:numPr>
          <w:ilvl w:val="0"/>
          <w:numId w:val="20"/>
        </w:numPr>
        <w:tabs>
          <w:tab w:val="left" w:pos="851"/>
          <w:tab w:val="left" w:pos="1276"/>
        </w:tabs>
        <w:spacing w:after="0" w:line="240" w:lineRule="auto"/>
        <w:ind w:left="0" w:firstLine="567"/>
        <w:contextualSpacing w:val="0"/>
        <w:jc w:val="both"/>
      </w:pPr>
      <w:bookmarkStart w:id="4" w:name="_Ref178603278"/>
      <w:r w:rsidRPr="001C40D7">
        <w:rPr>
          <w:bCs/>
        </w:rPr>
        <w:t xml:space="preserve">осуществлять коммерческий учет электроэнергии (мощности) </w:t>
      </w:r>
      <w:r w:rsidRPr="001C40D7">
        <w:t xml:space="preserve">в отношении непосредственно или опосредованно присоединенных к сетям Исполнителя энергопринимающих устройств Потребителя (за исключением установки и замены коллективных (общедомовых) приборов учета электроэнергии, а также приборов учета по точкам поставки розничного рынка, совпадающих с точками поставки, входящими в состав групп точек поставки </w:t>
      </w:r>
      <w:r w:rsidRPr="001C40D7">
        <w:br/>
        <w:t xml:space="preserve">на оптовом рынке, в случае отсутствия уведомления Потребителя, </w:t>
      </w:r>
      <w:r w:rsidR="00F20131" w:rsidRPr="001C40D7">
        <w:t>приобретающего</w:t>
      </w:r>
      <w:r w:rsidRPr="001C40D7">
        <w:t xml:space="preserve"> электроэнергию</w:t>
      </w:r>
      <w:r w:rsidR="00F20131" w:rsidRPr="001C40D7">
        <w:t xml:space="preserve"> на розничных рынках, объектов </w:t>
      </w:r>
      <w:r w:rsidRPr="001C40D7">
        <w:t>по производству электроэнергии (мощности) на розничных рынках и объектов электросетевого хозяйства</w:t>
      </w:r>
      <w:r w:rsidR="00F20131" w:rsidRPr="001C40D7">
        <w:t>)</w:t>
      </w:r>
      <w:r w:rsidRPr="001C40D7">
        <w:t>, в том числе путем приобретен</w:t>
      </w:r>
      <w:r w:rsidR="00F20131" w:rsidRPr="001C40D7">
        <w:t xml:space="preserve">ия, установки, замены, допуска </w:t>
      </w:r>
      <w:r w:rsidRPr="001C40D7">
        <w:t>в эксплуатацию приборов учета электроэнергии и (или) иного оборудования, а также нематериальных активов, которые необходимы для обеспечения коммерческого учета электроэнергии (мощности), и последующей их эксплуатации, том числе посредством интеллектуальных систем учета электроэнергии (мощности).</w:t>
      </w:r>
      <w:bookmarkEnd w:id="4"/>
    </w:p>
    <w:p w:rsidR="00F11C3B" w:rsidRPr="001C40D7" w:rsidRDefault="008F203B" w:rsidP="003910EA">
      <w:pPr>
        <w:pStyle w:val="a6"/>
        <w:numPr>
          <w:ilvl w:val="0"/>
          <w:numId w:val="20"/>
        </w:numPr>
        <w:tabs>
          <w:tab w:val="left" w:pos="851"/>
          <w:tab w:val="left" w:pos="1276"/>
        </w:tabs>
        <w:spacing w:after="0" w:line="240" w:lineRule="auto"/>
        <w:ind w:left="0" w:firstLine="567"/>
        <w:contextualSpacing w:val="0"/>
        <w:jc w:val="both"/>
      </w:pPr>
      <w:r w:rsidRPr="001C40D7">
        <w:t>предоставлять минимальный функционал интеллектуальных систем учета электроэнергии (мощности) в порядке и случаях, которые установлены правилами предоставления доступа к минимальному набору функций интеллектуальных систем учета электроэнергии (мощности), утвержденными постановлением правительства Российской Федерации от 19 июня 2020 года</w:t>
      </w:r>
      <w:r w:rsidR="00DD0AE9">
        <w:t xml:space="preserve"> </w:t>
      </w:r>
      <w:r w:rsidRPr="001C40D7">
        <w:t>№</w:t>
      </w:r>
      <w:r w:rsidR="00DD0AE9">
        <w:t> </w:t>
      </w:r>
      <w:r w:rsidRPr="001C40D7">
        <w:t>890, предусмотренными ФЗ-35</w:t>
      </w:r>
      <w:r w:rsidR="002E2899" w:rsidRPr="001C40D7">
        <w:t xml:space="preserve"> (в отношении устанавливаемых и допускаемых в эксплуатацию Исполнителем приборов учета)</w:t>
      </w:r>
      <w:r w:rsidRPr="001C40D7">
        <w:t>.</w:t>
      </w:r>
    </w:p>
    <w:p w:rsidR="00F11C3B" w:rsidRPr="001C40D7" w:rsidRDefault="008F203B" w:rsidP="003910EA">
      <w:pPr>
        <w:pStyle w:val="a6"/>
        <w:numPr>
          <w:ilvl w:val="0"/>
          <w:numId w:val="20"/>
        </w:numPr>
        <w:tabs>
          <w:tab w:val="left" w:pos="851"/>
          <w:tab w:val="left" w:pos="1276"/>
        </w:tabs>
        <w:spacing w:after="0" w:line="240" w:lineRule="auto"/>
        <w:ind w:left="0" w:firstLine="567"/>
        <w:contextualSpacing w:val="0"/>
        <w:jc w:val="both"/>
      </w:pPr>
      <w:r w:rsidRPr="001C40D7">
        <w:t>обеспечивать проведение замеров на энергопринимающих устройствах (объектах электроэнергетики), в отношении которых заключен Договор, и во всех точках поставки, в которых установлены и введены в эксплуатацию приборы учета (измерительные комплексы)</w:t>
      </w:r>
      <w:r w:rsidRPr="001C40D7">
        <w:rPr>
          <w:bCs/>
        </w:rPr>
        <w:t>.</w:t>
      </w:r>
    </w:p>
    <w:p w:rsidR="00F11C3B" w:rsidRPr="001C40D7" w:rsidRDefault="008F203B" w:rsidP="003910EA">
      <w:pPr>
        <w:pStyle w:val="a6"/>
        <w:numPr>
          <w:ilvl w:val="0"/>
          <w:numId w:val="20"/>
        </w:numPr>
        <w:tabs>
          <w:tab w:val="left" w:pos="851"/>
          <w:tab w:val="left" w:pos="1276"/>
        </w:tabs>
        <w:spacing w:after="0" w:line="240" w:lineRule="auto"/>
        <w:ind w:left="0" w:firstLine="567"/>
        <w:contextualSpacing w:val="0"/>
        <w:jc w:val="both"/>
      </w:pPr>
      <w:r w:rsidRPr="001C40D7">
        <w:t xml:space="preserve">не позднее, чем за 3 (три) рабочих дня уведомить </w:t>
      </w:r>
      <w:r w:rsidR="00CA1BF6" w:rsidRPr="001C40D7">
        <w:t>Потребителя</w:t>
      </w:r>
      <w:r w:rsidRPr="001C40D7">
        <w:t xml:space="preserve"> о начале проведения ремонтных и профилактических работ на объектах электросетевого хозяйства Исполнителя (ТСО), в случае если их проведение невозможно без ограничения режима потребления в отношении потребителей, присоединенных к сетям Исполнителя (ТСО), и о сроках ограничения режима потребления в связи с их проведением.</w:t>
      </w:r>
    </w:p>
    <w:p w:rsidR="0026796E" w:rsidRPr="001C40D7" w:rsidRDefault="008F203B" w:rsidP="003910EA">
      <w:pPr>
        <w:pStyle w:val="a6"/>
        <w:numPr>
          <w:ilvl w:val="0"/>
          <w:numId w:val="20"/>
        </w:numPr>
        <w:tabs>
          <w:tab w:val="left" w:pos="851"/>
          <w:tab w:val="left" w:pos="1276"/>
        </w:tabs>
        <w:spacing w:after="0" w:line="240" w:lineRule="auto"/>
        <w:ind w:left="0" w:firstLine="567"/>
        <w:contextualSpacing w:val="0"/>
        <w:jc w:val="both"/>
      </w:pPr>
      <w:r w:rsidRPr="001C40D7">
        <w:t>разрабатывать в установленном нормами действующего законодательства Российской Федерации порядке ежегодные графики аварийного ограничения в отношении Потребителей, присоединенных к сети Исполнителя (ТСО) и направлять Потребителю в срок до 30 сентября текущего года, утвержденные на период с 01 октября текущего года по 30 сентября следующего года.</w:t>
      </w:r>
    </w:p>
    <w:p w:rsidR="0026796E" w:rsidRPr="001C40D7" w:rsidRDefault="0026796E" w:rsidP="005B5353">
      <w:pPr>
        <w:pStyle w:val="a6"/>
        <w:numPr>
          <w:ilvl w:val="2"/>
          <w:numId w:val="31"/>
        </w:numPr>
        <w:tabs>
          <w:tab w:val="left" w:pos="1134"/>
          <w:tab w:val="left" w:pos="1276"/>
        </w:tabs>
        <w:spacing w:after="0" w:line="240" w:lineRule="auto"/>
        <w:ind w:left="0" w:firstLine="567"/>
        <w:contextualSpacing w:val="0"/>
        <w:jc w:val="both"/>
        <w:rPr>
          <w:bCs/>
        </w:rPr>
      </w:pPr>
      <w:r w:rsidRPr="001C40D7">
        <w:t>В случае неисполнения или ненадлежащего исполнения Исполнителем (ТСО) обязанностей по представлению показаний расчетного прибора учета, установке, замене и допуску в эксплуатацию приборов учета, за исключением коллективных (общедомовых) приборов учета, Исполнитель обязан оплатить неустойку в размере и порядке, предусмотренном Основными положениями.</w:t>
      </w:r>
    </w:p>
    <w:p w:rsidR="00F20131" w:rsidRPr="001C40D7" w:rsidRDefault="00F20131" w:rsidP="003910EA">
      <w:pPr>
        <w:pStyle w:val="a6"/>
        <w:tabs>
          <w:tab w:val="left" w:pos="851"/>
          <w:tab w:val="left" w:pos="1134"/>
          <w:tab w:val="left" w:pos="1276"/>
        </w:tabs>
        <w:spacing w:after="0" w:line="240" w:lineRule="auto"/>
        <w:ind w:left="0" w:firstLine="567"/>
        <w:contextualSpacing w:val="0"/>
        <w:jc w:val="both"/>
      </w:pPr>
    </w:p>
    <w:p w:rsidR="00256EEB" w:rsidRPr="001C40D7" w:rsidRDefault="00B14A85" w:rsidP="003910EA">
      <w:pPr>
        <w:pStyle w:val="a6"/>
        <w:numPr>
          <w:ilvl w:val="0"/>
          <w:numId w:val="31"/>
        </w:numPr>
        <w:tabs>
          <w:tab w:val="left" w:pos="851"/>
          <w:tab w:val="left" w:pos="1134"/>
          <w:tab w:val="left" w:pos="1276"/>
        </w:tabs>
        <w:spacing w:after="0" w:line="240" w:lineRule="auto"/>
        <w:ind w:left="0" w:firstLine="567"/>
        <w:contextualSpacing w:val="0"/>
        <w:jc w:val="center"/>
        <w:rPr>
          <w:b/>
          <w:color w:val="000000" w:themeColor="text1"/>
        </w:rPr>
      </w:pPr>
      <w:bookmarkStart w:id="5" w:name="_Ref178606298"/>
      <w:r w:rsidRPr="001C40D7">
        <w:rPr>
          <w:b/>
          <w:color w:val="000000" w:themeColor="text1"/>
        </w:rPr>
        <w:t>ПОРЯДОК ОПРЕДЕЛЕНИЯ ОБЪЕ</w:t>
      </w:r>
      <w:r w:rsidR="0013257B" w:rsidRPr="001C40D7">
        <w:rPr>
          <w:b/>
          <w:color w:val="000000" w:themeColor="text1"/>
        </w:rPr>
        <w:t>МОВ ОКАЗАНЫХ УСЛУГ И ПОРЯДОК ИХ ОПЛАТЫ</w:t>
      </w:r>
      <w:bookmarkEnd w:id="5"/>
    </w:p>
    <w:p w:rsidR="00256EEB" w:rsidRPr="001C40D7" w:rsidRDefault="00256EEB" w:rsidP="003910EA">
      <w:pPr>
        <w:tabs>
          <w:tab w:val="left" w:pos="851"/>
          <w:tab w:val="left" w:pos="1134"/>
          <w:tab w:val="left" w:pos="1276"/>
        </w:tabs>
        <w:spacing w:after="0" w:line="240" w:lineRule="auto"/>
        <w:ind w:firstLine="567"/>
        <w:rPr>
          <w:b/>
          <w:color w:val="000000" w:themeColor="text1"/>
        </w:rPr>
      </w:pPr>
    </w:p>
    <w:p w:rsidR="0013257B" w:rsidRPr="001C40D7" w:rsidRDefault="0013257B" w:rsidP="005B5353">
      <w:pPr>
        <w:pStyle w:val="a6"/>
        <w:numPr>
          <w:ilvl w:val="1"/>
          <w:numId w:val="31"/>
        </w:numPr>
        <w:tabs>
          <w:tab w:val="left" w:pos="1134"/>
          <w:tab w:val="left" w:pos="1276"/>
        </w:tabs>
        <w:spacing w:after="0" w:line="240" w:lineRule="auto"/>
        <w:ind w:left="0" w:firstLine="567"/>
        <w:contextualSpacing w:val="0"/>
        <w:jc w:val="both"/>
        <w:rPr>
          <w:b/>
          <w:color w:val="000000" w:themeColor="text1"/>
        </w:rPr>
      </w:pPr>
      <w:r w:rsidRPr="001C40D7">
        <w:rPr>
          <w:color w:val="000000" w:themeColor="text1"/>
        </w:rPr>
        <w:t>Расчетным периодом для определения объёма исполненных Сторонами обязательств по Договору является один календарный месяц.</w:t>
      </w:r>
    </w:p>
    <w:p w:rsidR="00A361A1" w:rsidRPr="001C40D7" w:rsidRDefault="00A361A1" w:rsidP="005B5353">
      <w:pPr>
        <w:pStyle w:val="a6"/>
        <w:numPr>
          <w:ilvl w:val="1"/>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Объем оказанных услуг по передаче электрической энергии по Договору определяется в точках поставки</w:t>
      </w:r>
      <w:r w:rsidR="00CA1BF6" w:rsidRPr="001C40D7">
        <w:rPr>
          <w:color w:val="000000" w:themeColor="text1"/>
        </w:rPr>
        <w:t>,</w:t>
      </w:r>
      <w:r w:rsidRPr="001C40D7">
        <w:rPr>
          <w:color w:val="000000" w:themeColor="text1"/>
        </w:rPr>
        <w:t xml:space="preserve"> указа</w:t>
      </w:r>
      <w:r w:rsidR="00CA1BF6" w:rsidRPr="001C40D7">
        <w:rPr>
          <w:color w:val="000000" w:themeColor="text1"/>
        </w:rPr>
        <w:t>нных в</w:t>
      </w:r>
      <w:r w:rsidR="00BC7388" w:rsidRPr="001C40D7">
        <w:rPr>
          <w:color w:val="000000" w:themeColor="text1"/>
        </w:rPr>
        <w:t xml:space="preserve"> п</w:t>
      </w:r>
      <w:r w:rsidR="00CA1BF6" w:rsidRPr="001C40D7">
        <w:rPr>
          <w:color w:val="000000" w:themeColor="text1"/>
        </w:rPr>
        <w:t>риложении №1 к Договору</w:t>
      </w:r>
      <w:r w:rsidRPr="001C40D7">
        <w:rPr>
          <w:color w:val="000000" w:themeColor="text1"/>
        </w:rPr>
        <w:t>.</w:t>
      </w:r>
      <w:r w:rsidR="00CA1BF6" w:rsidRPr="001C40D7">
        <w:rPr>
          <w:color w:val="000000" w:themeColor="text1"/>
        </w:rPr>
        <w:t xml:space="preserve"> </w:t>
      </w:r>
      <w:r w:rsidR="00B206D7" w:rsidRPr="001C40D7">
        <w:t>Порядок определения и согласования объемов оказанных услуг по передаче электроэнергии по Договору определен Сторонами в нижеуказанных пунктах настоящего раздела Договора.</w:t>
      </w:r>
    </w:p>
    <w:p w:rsidR="00D23D6A" w:rsidRPr="001C40D7" w:rsidRDefault="004853ED" w:rsidP="005B5353">
      <w:pPr>
        <w:pStyle w:val="a6"/>
        <w:numPr>
          <w:ilvl w:val="1"/>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 xml:space="preserve">Снятие показаний расчетных приборов учета осуществляется по состоянию на 00 часов 00 минут (Московского времени) 1-го дня месяца, следующего за расчетным периодом, а также дня, следующего за датой расторжения (заключения) договора </w:t>
      </w:r>
      <w:r w:rsidR="00E667D5" w:rsidRPr="001C40D7">
        <w:rPr>
          <w:color w:val="000000" w:themeColor="text1"/>
        </w:rPr>
        <w:t>купли-продажи (поставки) электрической энергии (мощности)</w:t>
      </w:r>
      <w:r w:rsidRPr="001C40D7">
        <w:rPr>
          <w:color w:val="000000" w:themeColor="text1"/>
        </w:rPr>
        <w:t>, договора оказания услуг по передаче электрической энергии.</w:t>
      </w:r>
    </w:p>
    <w:p w:rsidR="00B657DE" w:rsidRPr="001C40D7" w:rsidRDefault="00B657DE" w:rsidP="005B5353">
      <w:pPr>
        <w:pStyle w:val="a6"/>
        <w:numPr>
          <w:ilvl w:val="1"/>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При наличии точек поставки из сети Исполнителя:</w:t>
      </w:r>
    </w:p>
    <w:p w:rsidR="00525E22" w:rsidRPr="001C40D7" w:rsidRDefault="00B657DE" w:rsidP="005B5353">
      <w:pPr>
        <w:pStyle w:val="a6"/>
        <w:numPr>
          <w:ilvl w:val="2"/>
          <w:numId w:val="31"/>
        </w:numPr>
        <w:tabs>
          <w:tab w:val="left" w:pos="1134"/>
          <w:tab w:val="left" w:pos="1276"/>
        </w:tabs>
        <w:spacing w:after="0" w:line="240" w:lineRule="auto"/>
        <w:ind w:left="0" w:firstLine="567"/>
        <w:contextualSpacing w:val="0"/>
        <w:jc w:val="both"/>
        <w:rPr>
          <w:color w:val="000000" w:themeColor="text1"/>
        </w:rPr>
      </w:pPr>
      <w:r w:rsidRPr="001C40D7">
        <w:t xml:space="preserve">Сторона до 2-го числа месяца, следующего за расчетным периодом, направляет </w:t>
      </w:r>
      <w:r w:rsidRPr="001C40D7">
        <w:br/>
        <w:t xml:space="preserve">в электронном виде на адрес электронной почты другой Стороны имеющиеся у нее сведения </w:t>
      </w:r>
      <w:r w:rsidRPr="001C40D7">
        <w:br/>
        <w:t xml:space="preserve">о показаниях расчетных приборов учета </w:t>
      </w:r>
      <w:r w:rsidRPr="001C40D7">
        <w:rPr>
          <w:color w:val="000000" w:themeColor="text1"/>
        </w:rPr>
        <w:t>по состоянию на 00 часов 00 минут (Московского времени) 1-го дня месяца, следующего за расчетным периодом,</w:t>
      </w:r>
      <w:r w:rsidRPr="001C40D7">
        <w:t xml:space="preserve"> и объемах потребления электроэнергии по точкам поставки из сети Исполнителя.</w:t>
      </w:r>
    </w:p>
    <w:p w:rsidR="00B02054" w:rsidRPr="001C40D7" w:rsidRDefault="00B02054" w:rsidP="005B5353">
      <w:pPr>
        <w:pStyle w:val="a6"/>
        <w:numPr>
          <w:ilvl w:val="2"/>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 xml:space="preserve">Потребитель </w:t>
      </w:r>
      <w:r w:rsidR="00A50028" w:rsidRPr="001C40D7">
        <w:rPr>
          <w:color w:val="000000" w:themeColor="text1"/>
        </w:rPr>
        <w:t xml:space="preserve">до 3-го числа месяца, следующего за отчетным периодом, составляет </w:t>
      </w:r>
      <w:r w:rsidR="00A50028" w:rsidRPr="001C40D7">
        <w:rPr>
          <w:color w:val="000000" w:themeColor="text1"/>
        </w:rPr>
        <w:br/>
        <w:t xml:space="preserve">и направляет в адрес электронной почты Исполнителя в электронном виде реестр показаний приборов учета электроэнергии </w:t>
      </w:r>
      <w:r w:rsidR="00A50028" w:rsidRPr="001C40D7">
        <w:t xml:space="preserve">по точкам поставки из сети Исполнителя, по форме приложения № 3 к Договору, </w:t>
      </w:r>
      <w:r w:rsidR="00C55807" w:rsidRPr="001C40D7">
        <w:t xml:space="preserve">а в случае выбора Потребителем двухставочного тарифа, в том числе </w:t>
      </w:r>
      <w:r w:rsidR="00A50028" w:rsidRPr="001C40D7">
        <w:rPr>
          <w:color w:val="000000" w:themeColor="text1"/>
        </w:rPr>
        <w:t xml:space="preserve">Интервальный акт, </w:t>
      </w:r>
      <w:r w:rsidR="00A50028" w:rsidRPr="001C40D7">
        <w:t>по форме приложения</w:t>
      </w:r>
      <w:r w:rsidR="00A50028" w:rsidRPr="001C40D7">
        <w:rPr>
          <w:color w:val="000000" w:themeColor="text1"/>
        </w:rPr>
        <w:t> № 4</w:t>
      </w:r>
      <w:r w:rsidR="00611F53" w:rsidRPr="001C40D7">
        <w:rPr>
          <w:color w:val="000000" w:themeColor="text1"/>
        </w:rPr>
        <w:t xml:space="preserve"> к Договору</w:t>
      </w:r>
      <w:r w:rsidR="00A50028" w:rsidRPr="001C40D7">
        <w:rPr>
          <w:color w:val="000000" w:themeColor="text1"/>
        </w:rPr>
        <w:t xml:space="preserve">. Исполнитель в течение 1 (одного) рабочего дня рассматривает указанные документы и </w:t>
      </w:r>
      <w:r w:rsidR="00A50028" w:rsidRPr="001C40D7">
        <w:t>в случае отсутствия замечаний согласовывает в электронном виде</w:t>
      </w:r>
      <w:r w:rsidR="00A50028" w:rsidRPr="001C40D7">
        <w:rPr>
          <w:color w:val="000000" w:themeColor="text1"/>
        </w:rPr>
        <w:t>.</w:t>
      </w:r>
    </w:p>
    <w:p w:rsidR="00FC357B" w:rsidRPr="001C40D7" w:rsidRDefault="00B02054" w:rsidP="003910EA">
      <w:pPr>
        <w:tabs>
          <w:tab w:val="left" w:pos="993"/>
          <w:tab w:val="left" w:pos="1276"/>
        </w:tabs>
        <w:spacing w:after="0" w:line="240" w:lineRule="auto"/>
        <w:ind w:firstLine="567"/>
        <w:jc w:val="both"/>
        <w:rPr>
          <w:color w:val="000000" w:themeColor="text1"/>
        </w:rPr>
      </w:pPr>
      <w:r w:rsidRPr="001C40D7">
        <w:rPr>
          <w:color w:val="000000" w:themeColor="text1"/>
        </w:rPr>
        <w:t>Потребитель не позднее 5 (пятого) числа месяца, следующего за расч</w:t>
      </w:r>
      <w:r w:rsidR="00E550DD" w:rsidRPr="001C40D7">
        <w:rPr>
          <w:color w:val="000000" w:themeColor="text1"/>
        </w:rPr>
        <w:t>етным, подписывает согласованны</w:t>
      </w:r>
      <w:r w:rsidR="00C55807" w:rsidRPr="001C40D7">
        <w:rPr>
          <w:color w:val="000000" w:themeColor="text1"/>
        </w:rPr>
        <w:t>й</w:t>
      </w:r>
      <w:r w:rsidRPr="001C40D7">
        <w:rPr>
          <w:color w:val="000000" w:themeColor="text1"/>
        </w:rPr>
        <w:t xml:space="preserve"> </w:t>
      </w:r>
      <w:r w:rsidR="00E667D5" w:rsidRPr="001C40D7">
        <w:rPr>
          <w:color w:val="000000" w:themeColor="text1"/>
        </w:rPr>
        <w:t>Интервальный акт</w:t>
      </w:r>
      <w:r w:rsidR="00E550DD" w:rsidRPr="001C40D7">
        <w:rPr>
          <w:color w:val="000000" w:themeColor="text1"/>
        </w:rPr>
        <w:t xml:space="preserve"> </w:t>
      </w:r>
      <w:r w:rsidR="00C55807" w:rsidRPr="001C40D7">
        <w:rPr>
          <w:color w:val="000000" w:themeColor="text1"/>
        </w:rPr>
        <w:t>и направляет его скан-копию</w:t>
      </w:r>
      <w:r w:rsidRPr="001C40D7">
        <w:rPr>
          <w:color w:val="000000" w:themeColor="text1"/>
        </w:rPr>
        <w:t xml:space="preserve"> в адрес </w:t>
      </w:r>
      <w:r w:rsidR="00CA1BF6" w:rsidRPr="001C40D7">
        <w:rPr>
          <w:color w:val="000000" w:themeColor="text1"/>
        </w:rPr>
        <w:t>Исполнителя</w:t>
      </w:r>
      <w:r w:rsidR="001A45DF" w:rsidRPr="001C40D7">
        <w:rPr>
          <w:color w:val="000000" w:themeColor="text1"/>
        </w:rPr>
        <w:t xml:space="preserve"> </w:t>
      </w:r>
      <w:r w:rsidRPr="001C40D7">
        <w:rPr>
          <w:color w:val="000000" w:themeColor="text1"/>
        </w:rPr>
        <w:t>на адрес(а) электронной почты.</w:t>
      </w:r>
    </w:p>
    <w:p w:rsidR="00D23D6A" w:rsidRPr="001C40D7" w:rsidRDefault="00CA1BF6" w:rsidP="003910EA">
      <w:pPr>
        <w:tabs>
          <w:tab w:val="left" w:pos="993"/>
          <w:tab w:val="left" w:pos="1276"/>
        </w:tabs>
        <w:spacing w:after="0" w:line="240" w:lineRule="auto"/>
        <w:ind w:firstLine="567"/>
        <w:jc w:val="both"/>
        <w:rPr>
          <w:color w:val="000000" w:themeColor="text1"/>
        </w:rPr>
      </w:pPr>
      <w:r w:rsidRPr="001C40D7">
        <w:rPr>
          <w:color w:val="000000" w:themeColor="text1"/>
        </w:rPr>
        <w:t>Исполнитель</w:t>
      </w:r>
      <w:r w:rsidR="001A45DF" w:rsidRPr="001C40D7">
        <w:rPr>
          <w:color w:val="000000" w:themeColor="text1"/>
        </w:rPr>
        <w:t xml:space="preserve"> </w:t>
      </w:r>
      <w:r w:rsidR="00B02054" w:rsidRPr="001C40D7">
        <w:rPr>
          <w:color w:val="000000" w:themeColor="text1"/>
        </w:rPr>
        <w:t xml:space="preserve">рассматривает </w:t>
      </w:r>
      <w:r w:rsidR="00E667D5" w:rsidRPr="001C40D7">
        <w:rPr>
          <w:color w:val="000000" w:themeColor="text1"/>
        </w:rPr>
        <w:t>Интервальный акт</w:t>
      </w:r>
      <w:r w:rsidR="003144B0" w:rsidRPr="001C40D7">
        <w:rPr>
          <w:color w:val="000000" w:themeColor="text1"/>
        </w:rPr>
        <w:t>, подпи</w:t>
      </w:r>
      <w:r w:rsidR="00C55807" w:rsidRPr="001C40D7">
        <w:rPr>
          <w:color w:val="000000" w:themeColor="text1"/>
        </w:rPr>
        <w:t>сывает и направляет его</w:t>
      </w:r>
      <w:r w:rsidR="00B02054" w:rsidRPr="001C40D7">
        <w:rPr>
          <w:color w:val="000000" w:themeColor="text1"/>
        </w:rPr>
        <w:t xml:space="preserve"> в адрес </w:t>
      </w:r>
      <w:r w:rsidR="00FC357B" w:rsidRPr="001C40D7">
        <w:rPr>
          <w:color w:val="000000" w:themeColor="text1"/>
        </w:rPr>
        <w:t>Потребителя</w:t>
      </w:r>
      <w:r w:rsidR="006754BB" w:rsidRPr="001C40D7">
        <w:rPr>
          <w:color w:val="000000" w:themeColor="text1"/>
        </w:rPr>
        <w:t xml:space="preserve"> </w:t>
      </w:r>
      <w:r w:rsidR="00B02054" w:rsidRPr="001C40D7">
        <w:rPr>
          <w:color w:val="000000" w:themeColor="text1"/>
        </w:rPr>
        <w:t>в течение 3 (трёх) рабочих дней с момента его получения на адрес(а) электронной почты.</w:t>
      </w:r>
    </w:p>
    <w:p w:rsidR="00B206D7" w:rsidRPr="001C40D7" w:rsidRDefault="00B206D7" w:rsidP="005B5353">
      <w:pPr>
        <w:pStyle w:val="a6"/>
        <w:numPr>
          <w:ilvl w:val="1"/>
          <w:numId w:val="31"/>
        </w:numPr>
        <w:tabs>
          <w:tab w:val="left" w:pos="1134"/>
          <w:tab w:val="left" w:pos="1276"/>
        </w:tabs>
        <w:spacing w:after="0" w:line="240" w:lineRule="auto"/>
        <w:ind w:left="0" w:firstLine="567"/>
        <w:contextualSpacing w:val="0"/>
        <w:jc w:val="both"/>
        <w:rPr>
          <w:color w:val="000000" w:themeColor="text1"/>
        </w:rPr>
      </w:pPr>
      <w:bookmarkStart w:id="6" w:name="_Ref178603757"/>
      <w:r w:rsidRPr="001C40D7">
        <w:t>Исполнитель по окончании каждого расчетного периода определяет объем переданн</w:t>
      </w:r>
      <w:r w:rsidR="00900A9F" w:rsidRPr="001C40D7">
        <w:t>ой электроэнергии (поставленной) Потребителю</w:t>
      </w:r>
      <w:r w:rsidRPr="001C40D7">
        <w:t xml:space="preserve"> по Договору на основании:</w:t>
      </w:r>
      <w:bookmarkEnd w:id="6"/>
    </w:p>
    <w:p w:rsidR="00B206D7" w:rsidRPr="001C40D7" w:rsidRDefault="00B206D7" w:rsidP="003910EA">
      <w:pPr>
        <w:pStyle w:val="-"/>
        <w:tabs>
          <w:tab w:val="clear" w:pos="993"/>
          <w:tab w:val="left" w:pos="1134"/>
        </w:tabs>
        <w:ind w:firstLine="709"/>
      </w:pPr>
      <w:r w:rsidRPr="001C40D7">
        <w:rPr>
          <w:lang w:val="ru-RU"/>
        </w:rPr>
        <w:t>актов</w:t>
      </w:r>
      <w:r w:rsidRPr="001C40D7">
        <w:t xml:space="preserve"> снятия показаний приборов учета электроэнергии;</w:t>
      </w:r>
    </w:p>
    <w:p w:rsidR="00B206D7" w:rsidRPr="001C40D7" w:rsidRDefault="00B206D7" w:rsidP="003910EA">
      <w:pPr>
        <w:pStyle w:val="-"/>
        <w:tabs>
          <w:tab w:val="clear" w:pos="993"/>
          <w:tab w:val="left" w:pos="1134"/>
        </w:tabs>
        <w:ind w:firstLine="709"/>
      </w:pPr>
      <w:r w:rsidRPr="001C40D7">
        <w:t xml:space="preserve">показаний </w:t>
      </w:r>
      <w:r w:rsidRPr="001C40D7">
        <w:rPr>
          <w:lang w:val="ru-RU"/>
        </w:rPr>
        <w:t xml:space="preserve">расчетных </w:t>
      </w:r>
      <w:r w:rsidRPr="001C40D7">
        <w:t>приборов учета электроэнергии;</w:t>
      </w:r>
    </w:p>
    <w:p w:rsidR="00B206D7" w:rsidRPr="001C40D7" w:rsidRDefault="00B206D7" w:rsidP="003910EA">
      <w:pPr>
        <w:pStyle w:val="-"/>
        <w:tabs>
          <w:tab w:val="clear" w:pos="993"/>
          <w:tab w:val="left" w:pos="1134"/>
        </w:tabs>
        <w:ind w:firstLine="709"/>
      </w:pPr>
      <w:r w:rsidRPr="001C40D7">
        <w:t xml:space="preserve">коэффициентов трансформации </w:t>
      </w:r>
      <w:r w:rsidRPr="001C40D7">
        <w:rPr>
          <w:lang w:val="ru-RU"/>
        </w:rPr>
        <w:t xml:space="preserve">измерительных </w:t>
      </w:r>
      <w:r w:rsidRPr="001C40D7">
        <w:t>трансформаторов</w:t>
      </w:r>
      <w:r w:rsidRPr="001C40D7">
        <w:rPr>
          <w:lang w:val="en-US"/>
        </w:rPr>
        <w:t>;</w:t>
      </w:r>
    </w:p>
    <w:p w:rsidR="00B206D7" w:rsidRPr="001C40D7" w:rsidRDefault="00B206D7" w:rsidP="003910EA">
      <w:pPr>
        <w:pStyle w:val="-"/>
        <w:tabs>
          <w:tab w:val="clear" w:pos="993"/>
          <w:tab w:val="left" w:pos="1134"/>
        </w:tabs>
        <w:ind w:firstLine="709"/>
      </w:pPr>
      <w:r w:rsidRPr="001C40D7">
        <w:rPr>
          <w:lang w:val="ru-RU"/>
        </w:rPr>
        <w:t xml:space="preserve">сведений о объемах потребления </w:t>
      </w:r>
      <w:r w:rsidRPr="001C40D7">
        <w:t>электроэнергии;</w:t>
      </w:r>
    </w:p>
    <w:p w:rsidR="00B206D7" w:rsidRPr="001C40D7" w:rsidRDefault="00B206D7" w:rsidP="003910EA">
      <w:pPr>
        <w:pStyle w:val="-"/>
        <w:tabs>
          <w:tab w:val="clear" w:pos="993"/>
          <w:tab w:val="left" w:pos="1134"/>
        </w:tabs>
        <w:ind w:firstLine="709"/>
      </w:pPr>
      <w:r w:rsidRPr="001C40D7">
        <w:rPr>
          <w:lang w:val="ru-RU"/>
        </w:rPr>
        <w:t>Актов </w:t>
      </w:r>
      <w:r w:rsidR="00A50028" w:rsidRPr="001C40D7">
        <w:rPr>
          <w:lang w:val="ru-RU"/>
        </w:rPr>
        <w:t>б/у</w:t>
      </w:r>
      <w:r w:rsidRPr="001C40D7">
        <w:rPr>
          <w:lang w:val="ru-RU"/>
        </w:rPr>
        <w:t>;</w:t>
      </w:r>
    </w:p>
    <w:p w:rsidR="00B206D7" w:rsidRPr="001C40D7" w:rsidRDefault="00B206D7" w:rsidP="003910EA">
      <w:pPr>
        <w:pStyle w:val="-"/>
        <w:tabs>
          <w:tab w:val="clear" w:pos="993"/>
          <w:tab w:val="left" w:pos="1134"/>
        </w:tabs>
        <w:ind w:firstLine="709"/>
      </w:pPr>
      <w:r w:rsidRPr="001C40D7">
        <w:rPr>
          <w:lang w:val="ru-RU"/>
        </w:rPr>
        <w:t>замещающей информации и расчетных способов определения объем</w:t>
      </w:r>
      <w:r w:rsidR="00900A9F" w:rsidRPr="001C40D7">
        <w:rPr>
          <w:lang w:val="ru-RU"/>
        </w:rPr>
        <w:t>а</w:t>
      </w:r>
      <w:r w:rsidRPr="001C40D7">
        <w:rPr>
          <w:lang w:val="ru-RU"/>
        </w:rPr>
        <w:t xml:space="preserve"> потребления </w:t>
      </w:r>
      <w:r w:rsidRPr="001C40D7">
        <w:t>электр</w:t>
      </w:r>
      <w:r w:rsidRPr="001C40D7">
        <w:rPr>
          <w:lang w:val="ru-RU"/>
        </w:rPr>
        <w:t>о</w:t>
      </w:r>
      <w:r w:rsidRPr="001C40D7">
        <w:t>энергии</w:t>
      </w:r>
      <w:r w:rsidRPr="001C40D7">
        <w:rPr>
          <w:lang w:val="ru-RU"/>
        </w:rPr>
        <w:t>, предусмотренных Основными положениями</w:t>
      </w:r>
      <w:r w:rsidRPr="001C40D7">
        <w:t>;</w:t>
      </w:r>
    </w:p>
    <w:p w:rsidR="00B206D7" w:rsidRPr="001C40D7" w:rsidRDefault="00B206D7" w:rsidP="003910EA">
      <w:pPr>
        <w:pStyle w:val="-"/>
        <w:tabs>
          <w:tab w:val="clear" w:pos="993"/>
          <w:tab w:val="left" w:pos="1134"/>
        </w:tabs>
        <w:ind w:firstLine="709"/>
      </w:pPr>
      <w:r w:rsidRPr="001C40D7">
        <w:rPr>
          <w:lang w:val="ru-RU"/>
        </w:rPr>
        <w:t>ведомости потребления, предусмотренной</w:t>
      </w:r>
      <w:r w:rsidRPr="001C40D7">
        <w:t xml:space="preserve"> </w:t>
      </w:r>
      <w:r w:rsidRPr="001C40D7">
        <w:rPr>
          <w:lang w:val="ru-RU"/>
        </w:rPr>
        <w:t>п.</w:t>
      </w:r>
      <w:r w:rsidR="00041A0A" w:rsidRPr="001C40D7">
        <w:rPr>
          <w:lang w:val="ru-RU"/>
        </w:rPr>
        <w:t xml:space="preserve"> </w:t>
      </w:r>
      <w:r w:rsidR="008F48A1" w:rsidRPr="001C40D7">
        <w:rPr>
          <w:lang w:val="ru-RU"/>
        </w:rPr>
        <w:fldChar w:fldCharType="begin"/>
      </w:r>
      <w:r w:rsidR="008F48A1" w:rsidRPr="001C40D7">
        <w:rPr>
          <w:lang w:val="ru-RU"/>
        </w:rPr>
        <w:instrText xml:space="preserve"> REF _Ref178603479 \r \h </w:instrText>
      </w:r>
      <w:r w:rsidR="001C40D7">
        <w:rPr>
          <w:lang w:val="ru-RU"/>
        </w:rPr>
        <w:instrText xml:space="preserve"> \* MERGEFORMAT </w:instrText>
      </w:r>
      <w:r w:rsidR="008F48A1" w:rsidRPr="001C40D7">
        <w:rPr>
          <w:lang w:val="ru-RU"/>
        </w:rPr>
      </w:r>
      <w:r w:rsidR="008F48A1" w:rsidRPr="001C40D7">
        <w:rPr>
          <w:lang w:val="ru-RU"/>
        </w:rPr>
        <w:fldChar w:fldCharType="separate"/>
      </w:r>
      <w:r w:rsidR="008F48A1" w:rsidRPr="001C40D7">
        <w:rPr>
          <w:lang w:val="ru-RU"/>
        </w:rPr>
        <w:t>4.6.1</w:t>
      </w:r>
      <w:r w:rsidR="008F48A1" w:rsidRPr="001C40D7">
        <w:rPr>
          <w:lang w:val="ru-RU"/>
        </w:rPr>
        <w:fldChar w:fldCharType="end"/>
      </w:r>
      <w:r w:rsidR="008F48A1" w:rsidRPr="001C40D7">
        <w:rPr>
          <w:lang w:val="ru-RU"/>
        </w:rPr>
        <w:t xml:space="preserve"> </w:t>
      </w:r>
      <w:r w:rsidRPr="001C40D7">
        <w:rPr>
          <w:lang w:val="ru-RU"/>
        </w:rPr>
        <w:t>и п.</w:t>
      </w:r>
      <w:r w:rsidR="008F48A1" w:rsidRPr="001C40D7">
        <w:rPr>
          <w:lang w:val="ru-RU"/>
        </w:rPr>
        <w:t xml:space="preserve"> </w:t>
      </w:r>
      <w:r w:rsidR="008F48A1" w:rsidRPr="001C40D7">
        <w:rPr>
          <w:lang w:val="ru-RU"/>
        </w:rPr>
        <w:fldChar w:fldCharType="begin"/>
      </w:r>
      <w:r w:rsidR="008F48A1" w:rsidRPr="001C40D7">
        <w:rPr>
          <w:lang w:val="ru-RU"/>
        </w:rPr>
        <w:instrText xml:space="preserve"> REF _Ref178603494 \r \h </w:instrText>
      </w:r>
      <w:r w:rsidR="001C40D7">
        <w:rPr>
          <w:lang w:val="ru-RU"/>
        </w:rPr>
        <w:instrText xml:space="preserve"> \* MERGEFORMAT </w:instrText>
      </w:r>
      <w:r w:rsidR="008F48A1" w:rsidRPr="001C40D7">
        <w:rPr>
          <w:lang w:val="ru-RU"/>
        </w:rPr>
      </w:r>
      <w:r w:rsidR="008F48A1" w:rsidRPr="001C40D7">
        <w:rPr>
          <w:lang w:val="ru-RU"/>
        </w:rPr>
        <w:fldChar w:fldCharType="separate"/>
      </w:r>
      <w:r w:rsidR="008F48A1" w:rsidRPr="001C40D7">
        <w:rPr>
          <w:lang w:val="ru-RU"/>
        </w:rPr>
        <w:t>4.6.2</w:t>
      </w:r>
      <w:r w:rsidR="008F48A1" w:rsidRPr="001C40D7">
        <w:rPr>
          <w:lang w:val="ru-RU"/>
        </w:rPr>
        <w:fldChar w:fldCharType="end"/>
      </w:r>
      <w:r w:rsidRPr="001C40D7">
        <w:rPr>
          <w:lang w:val="ru-RU"/>
        </w:rPr>
        <w:t xml:space="preserve"> Договора.</w:t>
      </w:r>
    </w:p>
    <w:p w:rsidR="00B206D7" w:rsidRPr="001C40D7" w:rsidRDefault="00B206D7" w:rsidP="003910EA">
      <w:pPr>
        <w:pStyle w:val="-"/>
        <w:numPr>
          <w:ilvl w:val="0"/>
          <w:numId w:val="0"/>
        </w:numPr>
        <w:ind w:firstLine="360"/>
      </w:pPr>
      <w:r w:rsidRPr="001C40D7">
        <w:t>В случае если Потребитель осуществляет отпуск электроэнергии в сети иных лиц, то объем переданной электроэнергии такому Потребителю определяется как разность между объемом электроэнергии, поступившей в сети Потребителя и объемом электроэнергии отпущенной из сети Потребителя в сети иных лиц.</w:t>
      </w:r>
    </w:p>
    <w:p w:rsidR="00B206D7" w:rsidRPr="001C40D7" w:rsidRDefault="00B206D7" w:rsidP="003910EA">
      <w:pPr>
        <w:pStyle w:val="-"/>
        <w:numPr>
          <w:ilvl w:val="0"/>
          <w:numId w:val="0"/>
        </w:numPr>
        <w:ind w:firstLine="360"/>
      </w:pPr>
      <w:r w:rsidRPr="001C40D7">
        <w:t xml:space="preserve">В случае если объекты по производству электроэнергии (мощности) </w:t>
      </w:r>
      <w:r w:rsidRPr="001C40D7">
        <w:br/>
        <w:t>и энергопринимающие устройства, принадлежащие на праве собственности или ином законном основании Потребителю, соединены между собой объектами электросетевого хозяйства иных лиц и расположены в границах зоны деятельности одного гарантирующего поставщика, то объем оказанных услуг по передаче электроэнергии в отношении такого Потребителя определяется исходя из полного объема потребления электроэнергии принадлежащими ему энергопринимающими устройствами (т.е. объем электроэнергии, поступившей из сети Потребителя в сеть Исполнителя (ТСО), не учитывается при определении объемов оказанных услуг по Договору).</w:t>
      </w:r>
    </w:p>
    <w:p w:rsidR="00B206D7" w:rsidRPr="001C40D7" w:rsidRDefault="009430DC" w:rsidP="005B5353">
      <w:pPr>
        <w:pStyle w:val="a6"/>
        <w:numPr>
          <w:ilvl w:val="1"/>
          <w:numId w:val="31"/>
        </w:numPr>
        <w:tabs>
          <w:tab w:val="left" w:pos="1134"/>
          <w:tab w:val="left" w:pos="1276"/>
        </w:tabs>
        <w:spacing w:after="0" w:line="240" w:lineRule="auto"/>
        <w:ind w:left="0" w:firstLine="567"/>
        <w:contextualSpacing w:val="0"/>
        <w:jc w:val="both"/>
        <w:rPr>
          <w:color w:val="000000" w:themeColor="text1"/>
        </w:rPr>
      </w:pPr>
      <w:r w:rsidRPr="001C40D7">
        <w:t>Потребитель</w:t>
      </w:r>
      <w:r w:rsidR="00B206D7" w:rsidRPr="001C40D7">
        <w:t xml:space="preserve"> ежемесячно не позднее 10-го числа месяца, следующего за расчетным периодом:</w:t>
      </w:r>
    </w:p>
    <w:p w:rsidR="00041A0A" w:rsidRPr="001C40D7" w:rsidRDefault="00B206D7" w:rsidP="005B5353">
      <w:pPr>
        <w:pStyle w:val="a6"/>
        <w:numPr>
          <w:ilvl w:val="2"/>
          <w:numId w:val="31"/>
        </w:numPr>
        <w:tabs>
          <w:tab w:val="left" w:pos="1134"/>
          <w:tab w:val="left" w:pos="1276"/>
        </w:tabs>
        <w:spacing w:after="0" w:line="240" w:lineRule="auto"/>
        <w:ind w:left="0" w:firstLine="567"/>
        <w:contextualSpacing w:val="0"/>
        <w:jc w:val="both"/>
        <w:rPr>
          <w:color w:val="000000" w:themeColor="text1"/>
        </w:rPr>
      </w:pPr>
      <w:bookmarkStart w:id="7" w:name="_Ref178603479"/>
      <w:r w:rsidRPr="001C40D7">
        <w:rPr>
          <w:color w:val="000000" w:themeColor="text1"/>
        </w:rPr>
        <w:t>Составляет ведомость потребл</w:t>
      </w:r>
      <w:r w:rsidR="009430DC" w:rsidRPr="001C40D7">
        <w:rPr>
          <w:color w:val="000000" w:themeColor="text1"/>
        </w:rPr>
        <w:t>ения электроэнергии Потребителя</w:t>
      </w:r>
      <w:r w:rsidRPr="001C40D7">
        <w:rPr>
          <w:color w:val="000000" w:themeColor="text1"/>
        </w:rPr>
        <w:t xml:space="preserve"> </w:t>
      </w:r>
      <w:r w:rsidRPr="001C40D7">
        <w:t>по точкам поставки из сети Исполнителя за расчетный месяц, по форме приложения № 5 к Договору.</w:t>
      </w:r>
      <w:bookmarkEnd w:id="7"/>
    </w:p>
    <w:p w:rsidR="00041A0A" w:rsidRPr="001C40D7" w:rsidRDefault="00B206D7" w:rsidP="005B5353">
      <w:pPr>
        <w:pStyle w:val="a6"/>
        <w:numPr>
          <w:ilvl w:val="2"/>
          <w:numId w:val="31"/>
        </w:numPr>
        <w:tabs>
          <w:tab w:val="left" w:pos="1134"/>
          <w:tab w:val="left" w:pos="1276"/>
        </w:tabs>
        <w:spacing w:after="0" w:line="240" w:lineRule="auto"/>
        <w:ind w:left="0" w:firstLine="567"/>
        <w:contextualSpacing w:val="0"/>
        <w:jc w:val="both"/>
        <w:rPr>
          <w:color w:val="000000" w:themeColor="text1"/>
        </w:rPr>
      </w:pPr>
      <w:bookmarkStart w:id="8" w:name="_Ref178603494"/>
      <w:r w:rsidRPr="001C40D7">
        <w:t>Совместно с каждой ТСО составляет и подписывает ведомость потребления</w:t>
      </w:r>
      <w:r w:rsidR="00C20EE2" w:rsidRPr="001C40D7">
        <w:t xml:space="preserve"> электроэнергии Потребителя</w:t>
      </w:r>
      <w:r w:rsidRPr="001C40D7">
        <w:t xml:space="preserve"> по точкам поставки из сети ТСО за расчетный месяц</w:t>
      </w:r>
      <w:r w:rsidRPr="001C40D7">
        <w:rPr>
          <w:shd w:val="clear" w:color="auto" w:fill="FFFFFF"/>
        </w:rPr>
        <w:t xml:space="preserve">, </w:t>
      </w:r>
      <w:r w:rsidRPr="001C40D7">
        <w:rPr>
          <w:shd w:val="clear" w:color="auto" w:fill="FFFFFF"/>
        </w:rPr>
        <w:br/>
        <w:t>по форме приложения № 5 к Договору. П</w:t>
      </w:r>
      <w:r w:rsidRPr="001C40D7">
        <w:t>ри наличии разногласий, оформляет и подписывает протокол разногласий к указанной ведомости потребления, содержащий объем разногласий, согласованный за расчетный период объем потребленной электроэнергии</w:t>
      </w:r>
      <w:r w:rsidR="00C20EE2" w:rsidRPr="001C40D7">
        <w:t xml:space="preserve"> Потребителя</w:t>
      </w:r>
      <w:r w:rsidRPr="001C40D7">
        <w:t xml:space="preserve"> и обосновывающие разногласия аргументы.</w:t>
      </w:r>
      <w:bookmarkEnd w:id="8"/>
    </w:p>
    <w:p w:rsidR="00B206D7" w:rsidRPr="001C40D7" w:rsidRDefault="00B206D7" w:rsidP="005B5353">
      <w:pPr>
        <w:pStyle w:val="a6"/>
        <w:numPr>
          <w:ilvl w:val="2"/>
          <w:numId w:val="31"/>
        </w:numPr>
        <w:tabs>
          <w:tab w:val="left" w:pos="1134"/>
          <w:tab w:val="left" w:pos="1276"/>
        </w:tabs>
        <w:spacing w:after="0" w:line="240" w:lineRule="auto"/>
        <w:ind w:left="0" w:firstLine="567"/>
        <w:contextualSpacing w:val="0"/>
        <w:jc w:val="both"/>
        <w:rPr>
          <w:color w:val="000000" w:themeColor="text1"/>
        </w:rPr>
      </w:pPr>
      <w:r w:rsidRPr="001C40D7">
        <w:rPr>
          <w:shd w:val="clear" w:color="auto" w:fill="FFFFFF"/>
        </w:rPr>
        <w:t xml:space="preserve">Направляет в адрес электронной почты Исполнителя скан-копии подписанных </w:t>
      </w:r>
      <w:r w:rsidR="00C20EE2" w:rsidRPr="001C40D7">
        <w:rPr>
          <w:shd w:val="clear" w:color="auto" w:fill="FFFFFF"/>
        </w:rPr>
        <w:t>Потребителем</w:t>
      </w:r>
      <w:r w:rsidRPr="001C40D7">
        <w:rPr>
          <w:shd w:val="clear" w:color="auto" w:fill="FFFFFF"/>
        </w:rPr>
        <w:t xml:space="preserve"> документов, предусмотренных п. </w:t>
      </w:r>
      <w:r w:rsidR="00041A0A" w:rsidRPr="001C40D7">
        <w:rPr>
          <w:shd w:val="clear" w:color="auto" w:fill="FFFFFF"/>
        </w:rPr>
        <w:fldChar w:fldCharType="begin"/>
      </w:r>
      <w:r w:rsidR="00041A0A" w:rsidRPr="001C40D7">
        <w:rPr>
          <w:shd w:val="clear" w:color="auto" w:fill="FFFFFF"/>
        </w:rPr>
        <w:instrText xml:space="preserve"> REF _Ref178603479 \r \h </w:instrText>
      </w:r>
      <w:r w:rsidR="001C40D7">
        <w:rPr>
          <w:shd w:val="clear" w:color="auto" w:fill="FFFFFF"/>
        </w:rPr>
        <w:instrText xml:space="preserve"> \* MERGEFORMAT </w:instrText>
      </w:r>
      <w:r w:rsidR="00041A0A" w:rsidRPr="001C40D7">
        <w:rPr>
          <w:shd w:val="clear" w:color="auto" w:fill="FFFFFF"/>
        </w:rPr>
      </w:r>
      <w:r w:rsidR="00041A0A" w:rsidRPr="001C40D7">
        <w:rPr>
          <w:shd w:val="clear" w:color="auto" w:fill="FFFFFF"/>
        </w:rPr>
        <w:fldChar w:fldCharType="separate"/>
      </w:r>
      <w:r w:rsidR="00041A0A" w:rsidRPr="001C40D7">
        <w:rPr>
          <w:shd w:val="clear" w:color="auto" w:fill="FFFFFF"/>
        </w:rPr>
        <w:t>4.6.1</w:t>
      </w:r>
      <w:r w:rsidR="00041A0A" w:rsidRPr="001C40D7">
        <w:rPr>
          <w:shd w:val="clear" w:color="auto" w:fill="FFFFFF"/>
        </w:rPr>
        <w:fldChar w:fldCharType="end"/>
      </w:r>
      <w:r w:rsidR="00041A0A" w:rsidRPr="001C40D7">
        <w:rPr>
          <w:shd w:val="clear" w:color="auto" w:fill="FFFFFF"/>
        </w:rPr>
        <w:t xml:space="preserve"> </w:t>
      </w:r>
      <w:r w:rsidRPr="001C40D7">
        <w:rPr>
          <w:shd w:val="clear" w:color="auto" w:fill="FFFFFF"/>
        </w:rPr>
        <w:t>и</w:t>
      </w:r>
      <w:r w:rsidR="00C20EE2" w:rsidRPr="001C40D7">
        <w:rPr>
          <w:shd w:val="clear" w:color="auto" w:fill="FFFFFF"/>
        </w:rPr>
        <w:t xml:space="preserve"> п.</w:t>
      </w:r>
      <w:r w:rsidR="00041A0A" w:rsidRPr="001C40D7">
        <w:rPr>
          <w:shd w:val="clear" w:color="auto" w:fill="FFFFFF"/>
        </w:rPr>
        <w:t xml:space="preserve"> </w:t>
      </w:r>
      <w:r w:rsidR="00041A0A" w:rsidRPr="001C40D7">
        <w:rPr>
          <w:shd w:val="clear" w:color="auto" w:fill="FFFFFF"/>
        </w:rPr>
        <w:fldChar w:fldCharType="begin"/>
      </w:r>
      <w:r w:rsidR="00041A0A" w:rsidRPr="001C40D7">
        <w:rPr>
          <w:shd w:val="clear" w:color="auto" w:fill="FFFFFF"/>
        </w:rPr>
        <w:instrText xml:space="preserve"> REF _Ref178603494 \r \h </w:instrText>
      </w:r>
      <w:r w:rsidR="001C40D7">
        <w:rPr>
          <w:shd w:val="clear" w:color="auto" w:fill="FFFFFF"/>
        </w:rPr>
        <w:instrText xml:space="preserve"> \* MERGEFORMAT </w:instrText>
      </w:r>
      <w:r w:rsidR="00041A0A" w:rsidRPr="001C40D7">
        <w:rPr>
          <w:shd w:val="clear" w:color="auto" w:fill="FFFFFF"/>
        </w:rPr>
      </w:r>
      <w:r w:rsidR="00041A0A" w:rsidRPr="001C40D7">
        <w:rPr>
          <w:shd w:val="clear" w:color="auto" w:fill="FFFFFF"/>
        </w:rPr>
        <w:fldChar w:fldCharType="separate"/>
      </w:r>
      <w:r w:rsidR="00041A0A" w:rsidRPr="001C40D7">
        <w:rPr>
          <w:shd w:val="clear" w:color="auto" w:fill="FFFFFF"/>
        </w:rPr>
        <w:t>4.6.2</w:t>
      </w:r>
      <w:r w:rsidR="00041A0A" w:rsidRPr="001C40D7">
        <w:rPr>
          <w:shd w:val="clear" w:color="auto" w:fill="FFFFFF"/>
        </w:rPr>
        <w:fldChar w:fldCharType="end"/>
      </w:r>
      <w:r w:rsidRPr="001C40D7">
        <w:rPr>
          <w:shd w:val="clear" w:color="auto" w:fill="FFFFFF"/>
        </w:rPr>
        <w:t xml:space="preserve"> Договора. </w:t>
      </w:r>
      <w:r w:rsidRPr="001C40D7">
        <w:t xml:space="preserve">Исполнитель рассматривает указанную </w:t>
      </w:r>
      <w:r w:rsidRPr="001C40D7">
        <w:rPr>
          <w:shd w:val="clear" w:color="auto" w:fill="FFFFFF"/>
        </w:rPr>
        <w:t xml:space="preserve">п. </w:t>
      </w:r>
      <w:r w:rsidR="00041A0A" w:rsidRPr="001C40D7">
        <w:rPr>
          <w:shd w:val="clear" w:color="auto" w:fill="FFFFFF"/>
        </w:rPr>
        <w:fldChar w:fldCharType="begin"/>
      </w:r>
      <w:r w:rsidR="00041A0A" w:rsidRPr="001C40D7">
        <w:rPr>
          <w:shd w:val="clear" w:color="auto" w:fill="FFFFFF"/>
        </w:rPr>
        <w:instrText xml:space="preserve"> REF _Ref178603479 \r \h </w:instrText>
      </w:r>
      <w:r w:rsidR="001C40D7">
        <w:rPr>
          <w:shd w:val="clear" w:color="auto" w:fill="FFFFFF"/>
        </w:rPr>
        <w:instrText xml:space="preserve"> \* MERGEFORMAT </w:instrText>
      </w:r>
      <w:r w:rsidR="00041A0A" w:rsidRPr="001C40D7">
        <w:rPr>
          <w:shd w:val="clear" w:color="auto" w:fill="FFFFFF"/>
        </w:rPr>
      </w:r>
      <w:r w:rsidR="00041A0A" w:rsidRPr="001C40D7">
        <w:rPr>
          <w:shd w:val="clear" w:color="auto" w:fill="FFFFFF"/>
        </w:rPr>
        <w:fldChar w:fldCharType="separate"/>
      </w:r>
      <w:r w:rsidR="00041A0A" w:rsidRPr="001C40D7">
        <w:rPr>
          <w:shd w:val="clear" w:color="auto" w:fill="FFFFFF"/>
        </w:rPr>
        <w:t>4.6.1</w:t>
      </w:r>
      <w:r w:rsidR="00041A0A" w:rsidRPr="001C40D7">
        <w:rPr>
          <w:shd w:val="clear" w:color="auto" w:fill="FFFFFF"/>
        </w:rPr>
        <w:fldChar w:fldCharType="end"/>
      </w:r>
      <w:r w:rsidR="00041A0A" w:rsidRPr="001C40D7">
        <w:rPr>
          <w:shd w:val="clear" w:color="auto" w:fill="FFFFFF"/>
        </w:rPr>
        <w:t xml:space="preserve"> </w:t>
      </w:r>
      <w:r w:rsidRPr="001C40D7">
        <w:rPr>
          <w:shd w:val="clear" w:color="auto" w:fill="FFFFFF"/>
        </w:rPr>
        <w:t xml:space="preserve">ведомость потребления </w:t>
      </w:r>
      <w:r w:rsidRPr="001C40D7">
        <w:t xml:space="preserve">и при отсутствии замечаний подписывает и направляет ее в адрес электронной почты </w:t>
      </w:r>
      <w:r w:rsidR="00C20EE2" w:rsidRPr="001C40D7">
        <w:t>Потребителя</w:t>
      </w:r>
      <w:r w:rsidRPr="001C40D7">
        <w:t xml:space="preserve"> в течение 2 (двух) рабочих дней с момента его получения</w:t>
      </w:r>
      <w:r w:rsidR="00C20EE2" w:rsidRPr="001C40D7">
        <w:t>.</w:t>
      </w:r>
    </w:p>
    <w:p w:rsidR="00C20EE2" w:rsidRPr="001C40D7" w:rsidRDefault="00C20EE2" w:rsidP="005B5353">
      <w:pPr>
        <w:pStyle w:val="a6"/>
        <w:numPr>
          <w:ilvl w:val="1"/>
          <w:numId w:val="31"/>
        </w:numPr>
        <w:tabs>
          <w:tab w:val="left" w:pos="851"/>
          <w:tab w:val="left" w:pos="1134"/>
          <w:tab w:val="left" w:pos="1276"/>
        </w:tabs>
        <w:spacing w:after="0" w:line="240" w:lineRule="auto"/>
        <w:ind w:left="0" w:firstLine="567"/>
        <w:contextualSpacing w:val="0"/>
        <w:jc w:val="both"/>
      </w:pPr>
      <w:bookmarkStart w:id="9" w:name="_Ref178603537"/>
      <w:r w:rsidRPr="001C40D7">
        <w:t xml:space="preserve">Исполнитель не позднее 12-го числа месяца, следующего за расчетным, направляет </w:t>
      </w:r>
      <w:r w:rsidRPr="001C40D7">
        <w:br/>
      </w:r>
      <w:r w:rsidRPr="001C40D7">
        <w:rPr>
          <w:shd w:val="clear" w:color="auto" w:fill="FFFFFF"/>
        </w:rPr>
        <w:t xml:space="preserve">в адрес электронной почты </w:t>
      </w:r>
      <w:r w:rsidR="00A50028" w:rsidRPr="001C40D7">
        <w:rPr>
          <w:shd w:val="clear" w:color="auto" w:fill="FFFFFF"/>
        </w:rPr>
        <w:t>Потребителя</w:t>
      </w:r>
      <w:r w:rsidRPr="001C40D7">
        <w:t xml:space="preserve"> скан-копию подписанного Исполнителем акта об оказании услуг по передаче электроэнергии по форме приложения № 6 к Договору. Счет-фактура выставляется в соответствии с действующим законодательством Российской Федерации.</w:t>
      </w:r>
      <w:bookmarkEnd w:id="9"/>
    </w:p>
    <w:p w:rsidR="00D23D6A" w:rsidRPr="001C40D7" w:rsidRDefault="00A50028" w:rsidP="00750C71">
      <w:pPr>
        <w:tabs>
          <w:tab w:val="left" w:pos="1134"/>
          <w:tab w:val="left" w:pos="1276"/>
        </w:tabs>
        <w:spacing w:after="0" w:line="240" w:lineRule="auto"/>
        <w:ind w:firstLine="567"/>
        <w:jc w:val="both"/>
        <w:rPr>
          <w:color w:val="000000" w:themeColor="text1"/>
        </w:rPr>
      </w:pPr>
      <w:r w:rsidRPr="001C40D7">
        <w:t>Потребитель</w:t>
      </w:r>
      <w:r w:rsidR="00C20EE2" w:rsidRPr="001C40D7">
        <w:t xml:space="preserve"> рассматривает указанный в настоящем пункте Договора акт и при отсутствии замечаний подписывает и направляет его в адрес электронной почты Исполнителя в течение 2 (двух) рабочих дней с момента его получения</w:t>
      </w:r>
      <w:r w:rsidRPr="001C40D7">
        <w:t>.</w:t>
      </w:r>
    </w:p>
    <w:p w:rsidR="00C20EE2" w:rsidRPr="001C40D7" w:rsidRDefault="00F60301" w:rsidP="005B5353">
      <w:pPr>
        <w:pStyle w:val="a6"/>
        <w:numPr>
          <w:ilvl w:val="1"/>
          <w:numId w:val="31"/>
        </w:numPr>
        <w:tabs>
          <w:tab w:val="left" w:pos="1134"/>
          <w:tab w:val="left" w:pos="1276"/>
        </w:tabs>
        <w:spacing w:after="0" w:line="240" w:lineRule="auto"/>
        <w:ind w:left="0" w:firstLine="567"/>
        <w:contextualSpacing w:val="0"/>
        <w:jc w:val="both"/>
      </w:pPr>
      <w:r w:rsidRPr="001C40D7">
        <w:rPr>
          <w:color w:val="000000" w:themeColor="text1"/>
        </w:rPr>
        <w:t>Оригиналы до</w:t>
      </w:r>
      <w:r w:rsidR="00C20EE2" w:rsidRPr="001C40D7">
        <w:rPr>
          <w:color w:val="000000" w:themeColor="text1"/>
        </w:rPr>
        <w:t xml:space="preserve">кументов, предусмотренных </w:t>
      </w:r>
      <w:r w:rsidRPr="001C40D7">
        <w:rPr>
          <w:color w:val="000000" w:themeColor="text1"/>
        </w:rPr>
        <w:t>п.</w:t>
      </w:r>
      <w:r w:rsidR="00041A0A" w:rsidRPr="001C40D7">
        <w:rPr>
          <w:color w:val="000000" w:themeColor="text1"/>
        </w:rPr>
        <w:t xml:space="preserve"> </w:t>
      </w:r>
      <w:r w:rsidR="00041A0A" w:rsidRPr="001C40D7">
        <w:rPr>
          <w:color w:val="000000" w:themeColor="text1"/>
        </w:rPr>
        <w:fldChar w:fldCharType="begin"/>
      </w:r>
      <w:r w:rsidR="00041A0A" w:rsidRPr="001C40D7">
        <w:rPr>
          <w:color w:val="000000" w:themeColor="text1"/>
        </w:rPr>
        <w:instrText xml:space="preserve"> REF _Ref178603494 \r \h </w:instrText>
      </w:r>
      <w:r w:rsidR="00750C71" w:rsidRPr="001C40D7">
        <w:rPr>
          <w:color w:val="000000" w:themeColor="text1"/>
        </w:rPr>
        <w:instrText xml:space="preserve"> \* MERGEFORMAT </w:instrText>
      </w:r>
      <w:r w:rsidR="00041A0A" w:rsidRPr="001C40D7">
        <w:rPr>
          <w:color w:val="000000" w:themeColor="text1"/>
        </w:rPr>
      </w:r>
      <w:r w:rsidR="00041A0A" w:rsidRPr="001C40D7">
        <w:rPr>
          <w:color w:val="000000" w:themeColor="text1"/>
        </w:rPr>
        <w:fldChar w:fldCharType="separate"/>
      </w:r>
      <w:r w:rsidR="00041A0A" w:rsidRPr="001C40D7">
        <w:rPr>
          <w:color w:val="000000" w:themeColor="text1"/>
        </w:rPr>
        <w:t>4.6.2</w:t>
      </w:r>
      <w:r w:rsidR="00041A0A" w:rsidRPr="001C40D7">
        <w:rPr>
          <w:color w:val="000000" w:themeColor="text1"/>
        </w:rPr>
        <w:fldChar w:fldCharType="end"/>
      </w:r>
      <w:r w:rsidR="00C20EE2" w:rsidRPr="001C40D7">
        <w:rPr>
          <w:color w:val="000000" w:themeColor="text1"/>
        </w:rPr>
        <w:t>, п.</w:t>
      </w:r>
      <w:r w:rsidR="00041A0A" w:rsidRPr="001C40D7">
        <w:rPr>
          <w:color w:val="000000" w:themeColor="text1"/>
        </w:rPr>
        <w:t xml:space="preserve"> </w:t>
      </w:r>
      <w:r w:rsidR="00041A0A" w:rsidRPr="001C40D7">
        <w:rPr>
          <w:color w:val="000000" w:themeColor="text1"/>
        </w:rPr>
        <w:fldChar w:fldCharType="begin"/>
      </w:r>
      <w:r w:rsidR="00041A0A" w:rsidRPr="001C40D7">
        <w:rPr>
          <w:color w:val="000000" w:themeColor="text1"/>
        </w:rPr>
        <w:instrText xml:space="preserve"> REF _Ref178603537 \r \h </w:instrText>
      </w:r>
      <w:r w:rsidR="00750C71" w:rsidRPr="001C40D7">
        <w:rPr>
          <w:color w:val="000000" w:themeColor="text1"/>
        </w:rPr>
        <w:instrText xml:space="preserve"> \* MERGEFORMAT </w:instrText>
      </w:r>
      <w:r w:rsidR="00041A0A" w:rsidRPr="001C40D7">
        <w:rPr>
          <w:color w:val="000000" w:themeColor="text1"/>
        </w:rPr>
      </w:r>
      <w:r w:rsidR="00041A0A" w:rsidRPr="001C40D7">
        <w:rPr>
          <w:color w:val="000000" w:themeColor="text1"/>
        </w:rPr>
        <w:fldChar w:fldCharType="separate"/>
      </w:r>
      <w:r w:rsidR="00041A0A" w:rsidRPr="001C40D7">
        <w:rPr>
          <w:color w:val="000000" w:themeColor="text1"/>
        </w:rPr>
        <w:t>4.7</w:t>
      </w:r>
      <w:r w:rsidR="00041A0A" w:rsidRPr="001C40D7">
        <w:rPr>
          <w:color w:val="000000" w:themeColor="text1"/>
        </w:rPr>
        <w:fldChar w:fldCharType="end"/>
      </w:r>
      <w:r w:rsidR="00C20EE2" w:rsidRPr="001C40D7">
        <w:rPr>
          <w:color w:val="000000" w:themeColor="text1"/>
        </w:rPr>
        <w:t xml:space="preserve"> </w:t>
      </w:r>
      <w:r w:rsidRPr="001C40D7">
        <w:rPr>
          <w:color w:val="000000" w:themeColor="text1"/>
        </w:rPr>
        <w:t xml:space="preserve">Договора </w:t>
      </w:r>
      <w:r w:rsidR="00C20EE2" w:rsidRPr="001C40D7">
        <w:t>с содержанием, идентичным ранее направленным и подписанным скан-копиям, направляются Стороной, оформившей документ, другой Стороне в течении 3 (трех) рабочих дней с момента направления скан-копий, способом, позволяющим подтвердить дату их отправки и получения.</w:t>
      </w:r>
    </w:p>
    <w:p w:rsidR="00C20EE2" w:rsidRPr="001C40D7" w:rsidRDefault="00C20EE2" w:rsidP="003910EA">
      <w:pPr>
        <w:tabs>
          <w:tab w:val="left" w:pos="1134"/>
        </w:tabs>
        <w:spacing w:after="0" w:line="240" w:lineRule="auto"/>
        <w:ind w:firstLine="567"/>
        <w:jc w:val="both"/>
      </w:pPr>
      <w:r w:rsidRPr="001C40D7">
        <w:t>Сторона, получившая оригиналы документов, предусмотренных п.</w:t>
      </w:r>
      <w:r w:rsidR="002446B3" w:rsidRPr="001C40D7">
        <w:t xml:space="preserve"> </w:t>
      </w:r>
      <w:r w:rsidR="002446B3" w:rsidRPr="001C40D7">
        <w:fldChar w:fldCharType="begin"/>
      </w:r>
      <w:r w:rsidR="002446B3" w:rsidRPr="001C40D7">
        <w:instrText xml:space="preserve"> REF _Ref178603494 \r \h </w:instrText>
      </w:r>
      <w:r w:rsidR="00750C71" w:rsidRPr="001C40D7">
        <w:instrText xml:space="preserve"> \* MERGEFORMAT </w:instrText>
      </w:r>
      <w:r w:rsidR="002446B3" w:rsidRPr="001C40D7">
        <w:fldChar w:fldCharType="separate"/>
      </w:r>
      <w:r w:rsidR="002446B3" w:rsidRPr="001C40D7">
        <w:t>4.6.2</w:t>
      </w:r>
      <w:r w:rsidR="002446B3" w:rsidRPr="001C40D7">
        <w:fldChar w:fldCharType="end"/>
      </w:r>
      <w:r w:rsidRPr="001C40D7">
        <w:t xml:space="preserve"> и п.</w:t>
      </w:r>
      <w:r w:rsidR="002446B3" w:rsidRPr="001C40D7">
        <w:t xml:space="preserve"> </w:t>
      </w:r>
      <w:r w:rsidR="002446B3" w:rsidRPr="001C40D7">
        <w:fldChar w:fldCharType="begin"/>
      </w:r>
      <w:r w:rsidR="002446B3" w:rsidRPr="001C40D7">
        <w:instrText xml:space="preserve"> REF _Ref178603537 \r \h </w:instrText>
      </w:r>
      <w:r w:rsidR="00750C71" w:rsidRPr="001C40D7">
        <w:instrText xml:space="preserve"> \* MERGEFORMAT </w:instrText>
      </w:r>
      <w:r w:rsidR="002446B3" w:rsidRPr="001C40D7">
        <w:fldChar w:fldCharType="separate"/>
      </w:r>
      <w:r w:rsidR="002446B3" w:rsidRPr="001C40D7">
        <w:t>4.7</w:t>
      </w:r>
      <w:r w:rsidR="002446B3" w:rsidRPr="001C40D7">
        <w:fldChar w:fldCharType="end"/>
      </w:r>
      <w:r w:rsidRPr="001C40D7">
        <w:t xml:space="preserve"> Договора, в течение 3 (трех) рабочих дней с момента их получения подписывает, скрепляет печатью и по одному экземпляру направляет другой Стороне способом, позволяющим подтвердить дату их отправки и получения.</w:t>
      </w:r>
    </w:p>
    <w:p w:rsidR="001F6CD2" w:rsidRPr="001C40D7" w:rsidRDefault="00C20EE2" w:rsidP="003910EA">
      <w:pPr>
        <w:tabs>
          <w:tab w:val="left" w:pos="1276"/>
        </w:tabs>
        <w:spacing w:after="0" w:line="240" w:lineRule="auto"/>
        <w:ind w:firstLine="567"/>
        <w:jc w:val="both"/>
        <w:rPr>
          <w:color w:val="000000" w:themeColor="text1"/>
        </w:rPr>
      </w:pPr>
      <w:r w:rsidRPr="001C40D7">
        <w:t xml:space="preserve">При возникновении у Стороны обоснованных разногласий к объему и (или) качеству оказанных услуг, соответствующая Сторона делает отметку «с протоколом разногласий» </w:t>
      </w:r>
      <w:r w:rsidRPr="001C40D7">
        <w:br/>
        <w:t>в документах, предусмотренных п.</w:t>
      </w:r>
      <w:r w:rsidR="002446B3" w:rsidRPr="001C40D7">
        <w:t xml:space="preserve"> </w:t>
      </w:r>
      <w:r w:rsidR="002446B3" w:rsidRPr="001C40D7">
        <w:fldChar w:fldCharType="begin"/>
      </w:r>
      <w:r w:rsidR="002446B3" w:rsidRPr="001C40D7">
        <w:instrText xml:space="preserve"> REF _Ref178603494 \r \h </w:instrText>
      </w:r>
      <w:r w:rsidR="001C40D7">
        <w:instrText xml:space="preserve"> \* MERGEFORMAT </w:instrText>
      </w:r>
      <w:r w:rsidR="002446B3" w:rsidRPr="001C40D7">
        <w:fldChar w:fldCharType="separate"/>
      </w:r>
      <w:r w:rsidR="002446B3" w:rsidRPr="001C40D7">
        <w:t>4.6.2</w:t>
      </w:r>
      <w:r w:rsidR="002446B3" w:rsidRPr="001C40D7">
        <w:fldChar w:fldCharType="end"/>
      </w:r>
      <w:r w:rsidRPr="001C40D7">
        <w:t xml:space="preserve"> и п.</w:t>
      </w:r>
      <w:r w:rsidR="002446B3" w:rsidRPr="001C40D7">
        <w:t xml:space="preserve"> </w:t>
      </w:r>
      <w:r w:rsidR="002446B3" w:rsidRPr="001C40D7">
        <w:fldChar w:fldCharType="begin"/>
      </w:r>
      <w:r w:rsidR="002446B3" w:rsidRPr="001C40D7">
        <w:instrText xml:space="preserve"> REF _Ref178603537 \r \h </w:instrText>
      </w:r>
      <w:r w:rsidR="001C40D7">
        <w:instrText xml:space="preserve"> \* MERGEFORMAT </w:instrText>
      </w:r>
      <w:r w:rsidR="002446B3" w:rsidRPr="001C40D7">
        <w:fldChar w:fldCharType="separate"/>
      </w:r>
      <w:r w:rsidR="002446B3" w:rsidRPr="001C40D7">
        <w:t>4.7</w:t>
      </w:r>
      <w:r w:rsidR="002446B3" w:rsidRPr="001C40D7">
        <w:fldChar w:fldCharType="end"/>
      </w:r>
      <w:r w:rsidRPr="001C40D7">
        <w:t xml:space="preserve"> Договора, подписывает их с разногласиями (замечаниями) и прикладывает их к подписанным документам с пояснениями. Неоспариваемая часть оказанных услуг подлежит оплате в сроки согласно условиям Договора.</w:t>
      </w:r>
    </w:p>
    <w:p w:rsidR="00F60301" w:rsidRPr="001C40D7" w:rsidRDefault="00F60301" w:rsidP="005B5353">
      <w:pPr>
        <w:pStyle w:val="a6"/>
        <w:numPr>
          <w:ilvl w:val="1"/>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 xml:space="preserve">Непредставление или несвоевременное представление </w:t>
      </w:r>
      <w:r w:rsidR="00636097" w:rsidRPr="001C40D7">
        <w:rPr>
          <w:color w:val="000000" w:themeColor="text1"/>
        </w:rPr>
        <w:t>Исполнителю</w:t>
      </w:r>
      <w:r w:rsidRPr="001C40D7">
        <w:rPr>
          <w:color w:val="000000" w:themeColor="text1"/>
        </w:rPr>
        <w:t xml:space="preserve"> претензий/подписанных документов свидетельствует о согласии Потребителя со всеми положениями, содержащимися в представленных документах.</w:t>
      </w:r>
    </w:p>
    <w:p w:rsidR="001134DE" w:rsidRPr="001C40D7" w:rsidRDefault="001134DE" w:rsidP="005B5353">
      <w:pPr>
        <w:pStyle w:val="a6"/>
        <w:numPr>
          <w:ilvl w:val="1"/>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 xml:space="preserve">Если в процессе снятия показаний приборов учета, установленных у Потребителя, были выявлены нарушения в работе приборов учета, </w:t>
      </w:r>
      <w:r w:rsidR="00636097" w:rsidRPr="001C40D7">
        <w:rPr>
          <w:color w:val="000000" w:themeColor="text1"/>
        </w:rPr>
        <w:t>Исполнитель (ТСО)</w:t>
      </w:r>
      <w:r w:rsidRPr="001C40D7">
        <w:rPr>
          <w:color w:val="000000" w:themeColor="text1"/>
        </w:rPr>
        <w:t xml:space="preserve"> оформляет Акт о безучетном потреблении в порядке, установленном Основными положениями.</w:t>
      </w:r>
    </w:p>
    <w:p w:rsidR="001F6CD2" w:rsidRPr="001C40D7" w:rsidRDefault="00FC357B" w:rsidP="005B5353">
      <w:pPr>
        <w:pStyle w:val="a6"/>
        <w:numPr>
          <w:ilvl w:val="1"/>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 xml:space="preserve">Потребитель оплачивает </w:t>
      </w:r>
      <w:r w:rsidR="00636097" w:rsidRPr="001C40D7">
        <w:rPr>
          <w:color w:val="000000" w:themeColor="text1"/>
        </w:rPr>
        <w:t>Исполнителю</w:t>
      </w:r>
      <w:r w:rsidRPr="001C40D7">
        <w:rPr>
          <w:color w:val="000000" w:themeColor="text1"/>
        </w:rPr>
        <w:t xml:space="preserve"> стоимость оказанных услуг по передаче электроэнергии по единому котловому тарифу, утвержденному РЭК, в порядке и на условиях настоящего Договора.</w:t>
      </w:r>
      <w:r w:rsidR="006A4DA1" w:rsidRPr="001C40D7">
        <w:rPr>
          <w:color w:val="000000" w:themeColor="text1"/>
        </w:rPr>
        <w:t xml:space="preserve"> Оспариваемая часть подлежит оплате </w:t>
      </w:r>
      <w:r w:rsidR="00636097" w:rsidRPr="001C40D7">
        <w:rPr>
          <w:color w:val="000000" w:themeColor="text1"/>
        </w:rPr>
        <w:t>Исполнителю</w:t>
      </w:r>
      <w:r w:rsidR="006A4DA1" w:rsidRPr="001C40D7">
        <w:rPr>
          <w:color w:val="000000" w:themeColor="text1"/>
        </w:rPr>
        <w:t xml:space="preserve"> в течение 3-х рабочих дней с даты урегулирования разногласий.</w:t>
      </w:r>
    </w:p>
    <w:p w:rsidR="00850A73" w:rsidRPr="001C40D7" w:rsidRDefault="00850A73" w:rsidP="005B5353">
      <w:pPr>
        <w:pStyle w:val="a6"/>
        <w:numPr>
          <w:ilvl w:val="1"/>
          <w:numId w:val="31"/>
        </w:numPr>
        <w:tabs>
          <w:tab w:val="left" w:pos="1134"/>
          <w:tab w:val="left" w:pos="1276"/>
        </w:tabs>
        <w:spacing w:after="0" w:line="240" w:lineRule="auto"/>
        <w:ind w:left="0" w:firstLine="567"/>
        <w:contextualSpacing w:val="0"/>
        <w:jc w:val="both"/>
      </w:pPr>
      <w:r w:rsidRPr="001C40D7">
        <w:rPr>
          <w:color w:val="000000" w:themeColor="text1"/>
        </w:rPr>
        <w:t xml:space="preserve">Стоимость услуг по передаче электроэнергии подлежащих оплате Потребителем, определяется по формуле:  </w:t>
      </w:r>
    </w:p>
    <w:tbl>
      <w:tblPr>
        <w:tblStyle w:val="ad"/>
        <w:tblW w:w="9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4"/>
        <w:gridCol w:w="327"/>
        <w:gridCol w:w="8333"/>
      </w:tblGrid>
      <w:tr w:rsidR="002E2899" w:rsidRPr="001C40D7" w:rsidTr="00295C40">
        <w:trPr>
          <w:trHeight w:val="370"/>
        </w:trPr>
        <w:tc>
          <w:tcPr>
            <w:tcW w:w="714" w:type="dxa"/>
          </w:tcPr>
          <w:p w:rsidR="00850A73" w:rsidRPr="001C40D7" w:rsidRDefault="00850A73" w:rsidP="003910EA">
            <w:pPr>
              <w:spacing w:after="0" w:line="240" w:lineRule="auto"/>
              <w:ind w:left="-113" w:right="-105"/>
              <w:jc w:val="both"/>
              <w:rPr>
                <w:i/>
                <w:sz w:val="22"/>
              </w:rPr>
            </w:pPr>
          </w:p>
        </w:tc>
        <w:tc>
          <w:tcPr>
            <w:tcW w:w="327" w:type="dxa"/>
          </w:tcPr>
          <w:p w:rsidR="00850A73" w:rsidRPr="001C40D7" w:rsidRDefault="00850A73" w:rsidP="003910EA">
            <w:pPr>
              <w:spacing w:after="0" w:line="240" w:lineRule="auto"/>
              <w:ind w:left="-111"/>
              <w:jc w:val="center"/>
              <w:rPr>
                <w:sz w:val="22"/>
              </w:rPr>
            </w:pPr>
          </w:p>
        </w:tc>
        <w:tc>
          <w:tcPr>
            <w:tcW w:w="8333" w:type="dxa"/>
          </w:tcPr>
          <w:p w:rsidR="00850A73" w:rsidRPr="001C40D7" w:rsidRDefault="00850A73" w:rsidP="003910EA">
            <w:pPr>
              <w:tabs>
                <w:tab w:val="left" w:pos="1276"/>
              </w:tabs>
              <w:spacing w:after="0" w:line="240" w:lineRule="auto"/>
              <w:jc w:val="center"/>
              <w:rPr>
                <w:i/>
                <w:sz w:val="22"/>
              </w:rPr>
            </w:pPr>
            <w:r w:rsidRPr="001C40D7">
              <w:rPr>
                <w:i/>
                <w:sz w:val="22"/>
              </w:rPr>
              <w:t xml:space="preserve">S = </w:t>
            </w:r>
            <w:r w:rsidRPr="001C40D7">
              <w:rPr>
                <w:i/>
                <w:sz w:val="22"/>
                <w:lang w:val="en-US"/>
              </w:rPr>
              <w:t>S</w:t>
            </w:r>
            <w:r w:rsidRPr="001C40D7">
              <w:rPr>
                <w:i/>
                <w:sz w:val="22"/>
                <w:vertAlign w:val="subscript"/>
              </w:rPr>
              <w:t>двух</w:t>
            </w:r>
            <w:r w:rsidRPr="001C40D7">
              <w:rPr>
                <w:i/>
                <w:sz w:val="22"/>
              </w:rPr>
              <w:t xml:space="preserve"> + </w:t>
            </w:r>
            <w:r w:rsidRPr="001C40D7">
              <w:rPr>
                <w:i/>
                <w:sz w:val="22"/>
                <w:lang w:val="en-US"/>
              </w:rPr>
              <w:t>S</w:t>
            </w:r>
            <w:r w:rsidRPr="001C40D7">
              <w:rPr>
                <w:i/>
                <w:sz w:val="22"/>
                <w:vertAlign w:val="subscript"/>
              </w:rPr>
              <w:t>одн</w:t>
            </w:r>
            <w:r w:rsidR="0026796E" w:rsidRPr="001C40D7">
              <w:rPr>
                <w:i/>
                <w:sz w:val="22"/>
                <w:vertAlign w:val="subscript"/>
              </w:rPr>
              <w:t xml:space="preserve"> </w:t>
            </w:r>
            <w:r w:rsidR="0026796E" w:rsidRPr="001C40D7">
              <w:rPr>
                <w:i/>
                <w:sz w:val="22"/>
              </w:rPr>
              <w:t xml:space="preserve">– </w:t>
            </w:r>
            <w:r w:rsidR="0026796E" w:rsidRPr="001C40D7">
              <w:rPr>
                <w:i/>
                <w:sz w:val="22"/>
                <w:lang w:val="en-US"/>
              </w:rPr>
              <w:t>N</w:t>
            </w:r>
            <w:r w:rsidR="0026796E" w:rsidRPr="001C40D7">
              <w:rPr>
                <w:i/>
                <w:sz w:val="22"/>
                <w:vertAlign w:val="subscript"/>
              </w:rPr>
              <w:t>ТСО</w:t>
            </w:r>
            <w:r w:rsidRPr="001C40D7">
              <w:rPr>
                <w:i/>
                <w:sz w:val="22"/>
              </w:rPr>
              <w:t xml:space="preserve"> </w:t>
            </w:r>
            <w:r w:rsidRPr="001C40D7">
              <w:rPr>
                <w:sz w:val="22"/>
              </w:rPr>
              <w:t xml:space="preserve">, где: </w:t>
            </w:r>
          </w:p>
        </w:tc>
      </w:tr>
      <w:tr w:rsidR="002E2899" w:rsidRPr="001C40D7" w:rsidTr="00295C40">
        <w:trPr>
          <w:trHeight w:val="731"/>
        </w:trPr>
        <w:tc>
          <w:tcPr>
            <w:tcW w:w="714" w:type="dxa"/>
          </w:tcPr>
          <w:p w:rsidR="00850A73" w:rsidRPr="001C40D7" w:rsidRDefault="00850A73" w:rsidP="003910EA">
            <w:pPr>
              <w:spacing w:after="0" w:line="240" w:lineRule="auto"/>
              <w:ind w:left="-113" w:right="-105"/>
              <w:jc w:val="both"/>
              <w:rPr>
                <w:i/>
                <w:sz w:val="22"/>
              </w:rPr>
            </w:pPr>
            <w:r w:rsidRPr="001C40D7">
              <w:rPr>
                <w:i/>
                <w:sz w:val="22"/>
                <w:lang w:val="en-US"/>
              </w:rPr>
              <w:t>S</w:t>
            </w:r>
            <w:r w:rsidRPr="001C40D7">
              <w:rPr>
                <w:i/>
                <w:sz w:val="22"/>
                <w:vertAlign w:val="subscript"/>
              </w:rPr>
              <w:t>двух</w:t>
            </w:r>
          </w:p>
        </w:tc>
        <w:tc>
          <w:tcPr>
            <w:tcW w:w="327" w:type="dxa"/>
          </w:tcPr>
          <w:p w:rsidR="00850A73" w:rsidRPr="001C40D7" w:rsidRDefault="00850A73" w:rsidP="003910EA">
            <w:pPr>
              <w:spacing w:after="0" w:line="240" w:lineRule="auto"/>
              <w:ind w:left="-111"/>
              <w:jc w:val="center"/>
              <w:rPr>
                <w:sz w:val="22"/>
              </w:rPr>
            </w:pPr>
            <w:r w:rsidRPr="001C40D7">
              <w:rPr>
                <w:sz w:val="22"/>
              </w:rPr>
              <w:t>–</w:t>
            </w:r>
          </w:p>
        </w:tc>
        <w:tc>
          <w:tcPr>
            <w:tcW w:w="8333" w:type="dxa"/>
          </w:tcPr>
          <w:p w:rsidR="00850A73" w:rsidRPr="001C40D7" w:rsidRDefault="00850A73" w:rsidP="003910EA">
            <w:pPr>
              <w:spacing w:after="0" w:line="240" w:lineRule="auto"/>
              <w:ind w:left="-12" w:right="-119"/>
              <w:jc w:val="both"/>
              <w:rPr>
                <w:sz w:val="22"/>
              </w:rPr>
            </w:pPr>
            <w:r w:rsidRPr="001C40D7">
              <w:rPr>
                <w:sz w:val="22"/>
              </w:rPr>
              <w:t xml:space="preserve">стоимость услуг по передаче электрической энергии, оказанных </w:t>
            </w:r>
            <w:r w:rsidR="009F6953" w:rsidRPr="001C40D7">
              <w:rPr>
                <w:sz w:val="22"/>
              </w:rPr>
              <w:t>Исполнителем</w:t>
            </w:r>
            <w:r w:rsidRPr="001C40D7">
              <w:rPr>
                <w:sz w:val="22"/>
              </w:rPr>
              <w:t xml:space="preserve"> по точкам поставки в отношении которых Потребителем выбран расчет по </w:t>
            </w:r>
            <w:r w:rsidRPr="001C40D7">
              <w:rPr>
                <w:i/>
                <w:sz w:val="22"/>
              </w:rPr>
              <w:t>двухставочному тарифу</w:t>
            </w:r>
            <w:r w:rsidRPr="001C40D7">
              <w:rPr>
                <w:sz w:val="22"/>
              </w:rPr>
              <w:t>;</w:t>
            </w:r>
          </w:p>
        </w:tc>
      </w:tr>
      <w:tr w:rsidR="002E2899" w:rsidRPr="001C40D7" w:rsidTr="00295C40">
        <w:trPr>
          <w:trHeight w:val="717"/>
        </w:trPr>
        <w:tc>
          <w:tcPr>
            <w:tcW w:w="714" w:type="dxa"/>
          </w:tcPr>
          <w:p w:rsidR="00850A73" w:rsidRPr="001C40D7" w:rsidRDefault="00850A73" w:rsidP="003910EA">
            <w:pPr>
              <w:spacing w:after="0" w:line="240" w:lineRule="auto"/>
              <w:ind w:left="-113" w:right="-105"/>
              <w:jc w:val="both"/>
              <w:rPr>
                <w:i/>
                <w:sz w:val="22"/>
                <w:vertAlign w:val="subscript"/>
              </w:rPr>
            </w:pPr>
            <w:r w:rsidRPr="001C40D7">
              <w:rPr>
                <w:i/>
                <w:sz w:val="22"/>
                <w:lang w:val="en-US"/>
              </w:rPr>
              <w:t>S</w:t>
            </w:r>
            <w:r w:rsidRPr="001C40D7">
              <w:rPr>
                <w:i/>
                <w:sz w:val="22"/>
                <w:vertAlign w:val="subscript"/>
              </w:rPr>
              <w:t>одн</w:t>
            </w:r>
          </w:p>
          <w:p w:rsidR="0026796E" w:rsidRPr="001C40D7" w:rsidRDefault="0026796E" w:rsidP="003910EA">
            <w:pPr>
              <w:spacing w:after="0" w:line="240" w:lineRule="auto"/>
              <w:ind w:left="-113" w:right="-105"/>
              <w:jc w:val="both"/>
              <w:rPr>
                <w:i/>
                <w:sz w:val="22"/>
                <w:vertAlign w:val="subscript"/>
              </w:rPr>
            </w:pPr>
          </w:p>
          <w:p w:rsidR="0026796E" w:rsidRPr="001C40D7" w:rsidRDefault="0026796E" w:rsidP="003910EA">
            <w:pPr>
              <w:spacing w:after="0" w:line="240" w:lineRule="auto"/>
              <w:ind w:right="-105"/>
              <w:jc w:val="both"/>
              <w:rPr>
                <w:i/>
                <w:sz w:val="22"/>
                <w:vertAlign w:val="subscript"/>
              </w:rPr>
            </w:pPr>
          </w:p>
          <w:p w:rsidR="0026796E" w:rsidRPr="001C40D7" w:rsidRDefault="0026796E" w:rsidP="003910EA">
            <w:pPr>
              <w:spacing w:after="0" w:line="240" w:lineRule="auto"/>
              <w:ind w:right="-105"/>
              <w:jc w:val="both"/>
              <w:rPr>
                <w:i/>
                <w:sz w:val="22"/>
              </w:rPr>
            </w:pPr>
            <w:r w:rsidRPr="001C40D7">
              <w:rPr>
                <w:i/>
                <w:sz w:val="22"/>
                <w:lang w:val="en-US"/>
              </w:rPr>
              <w:t>N</w:t>
            </w:r>
            <w:r w:rsidRPr="001C40D7">
              <w:rPr>
                <w:i/>
                <w:sz w:val="22"/>
                <w:vertAlign w:val="subscript"/>
              </w:rPr>
              <w:t>ТСО</w:t>
            </w:r>
          </w:p>
        </w:tc>
        <w:tc>
          <w:tcPr>
            <w:tcW w:w="327" w:type="dxa"/>
          </w:tcPr>
          <w:p w:rsidR="00850A73" w:rsidRPr="001C40D7" w:rsidRDefault="00850A73" w:rsidP="003910EA">
            <w:pPr>
              <w:spacing w:after="0" w:line="240" w:lineRule="auto"/>
              <w:ind w:left="-111"/>
              <w:jc w:val="center"/>
              <w:rPr>
                <w:sz w:val="22"/>
              </w:rPr>
            </w:pPr>
            <w:r w:rsidRPr="001C40D7">
              <w:rPr>
                <w:sz w:val="22"/>
              </w:rPr>
              <w:t>–</w:t>
            </w:r>
          </w:p>
          <w:p w:rsidR="0026796E" w:rsidRPr="001C40D7" w:rsidRDefault="0026796E" w:rsidP="003910EA">
            <w:pPr>
              <w:spacing w:after="0" w:line="240" w:lineRule="auto"/>
              <w:ind w:left="-111"/>
              <w:jc w:val="center"/>
              <w:rPr>
                <w:sz w:val="22"/>
              </w:rPr>
            </w:pPr>
          </w:p>
          <w:p w:rsidR="0026796E" w:rsidRPr="001C40D7" w:rsidRDefault="0026796E" w:rsidP="003910EA">
            <w:pPr>
              <w:spacing w:after="0" w:line="240" w:lineRule="auto"/>
              <w:ind w:left="-111"/>
              <w:jc w:val="center"/>
              <w:rPr>
                <w:sz w:val="22"/>
              </w:rPr>
            </w:pPr>
          </w:p>
          <w:p w:rsidR="0026796E" w:rsidRPr="001C40D7" w:rsidRDefault="0026796E" w:rsidP="003910EA">
            <w:pPr>
              <w:spacing w:after="0" w:line="240" w:lineRule="auto"/>
              <w:ind w:left="-111"/>
              <w:jc w:val="center"/>
              <w:rPr>
                <w:sz w:val="22"/>
              </w:rPr>
            </w:pPr>
            <w:r w:rsidRPr="001C40D7">
              <w:rPr>
                <w:sz w:val="22"/>
              </w:rPr>
              <w:t xml:space="preserve">–    </w:t>
            </w:r>
          </w:p>
        </w:tc>
        <w:tc>
          <w:tcPr>
            <w:tcW w:w="8333" w:type="dxa"/>
          </w:tcPr>
          <w:p w:rsidR="00850A73" w:rsidRPr="001C40D7" w:rsidRDefault="00850A73" w:rsidP="003910EA">
            <w:pPr>
              <w:spacing w:after="0" w:line="240" w:lineRule="auto"/>
              <w:ind w:left="-12" w:right="-119"/>
              <w:jc w:val="both"/>
              <w:rPr>
                <w:sz w:val="22"/>
              </w:rPr>
            </w:pPr>
            <w:r w:rsidRPr="001C40D7">
              <w:rPr>
                <w:sz w:val="22"/>
              </w:rPr>
              <w:t xml:space="preserve">стоимость услуг по передаче электрической энергии, оказанных </w:t>
            </w:r>
            <w:r w:rsidR="009F6953" w:rsidRPr="001C40D7">
              <w:rPr>
                <w:sz w:val="22"/>
              </w:rPr>
              <w:t xml:space="preserve">Исполнителем </w:t>
            </w:r>
            <w:r w:rsidRPr="001C40D7">
              <w:rPr>
                <w:sz w:val="22"/>
              </w:rPr>
              <w:t xml:space="preserve">по точкам поставки в отношении которых Потребителем выбран расчет по </w:t>
            </w:r>
            <w:r w:rsidRPr="001C40D7">
              <w:rPr>
                <w:i/>
                <w:sz w:val="22"/>
              </w:rPr>
              <w:t>одноставочному тарифу</w:t>
            </w:r>
            <w:r w:rsidRPr="001C40D7">
              <w:rPr>
                <w:sz w:val="22"/>
              </w:rPr>
              <w:t>.</w:t>
            </w:r>
          </w:p>
          <w:p w:rsidR="0026796E" w:rsidRPr="001C40D7" w:rsidRDefault="0026796E" w:rsidP="003910EA">
            <w:pPr>
              <w:spacing w:after="0" w:line="240" w:lineRule="auto"/>
              <w:ind w:left="-12" w:right="-119"/>
              <w:jc w:val="both"/>
              <w:rPr>
                <w:sz w:val="22"/>
              </w:rPr>
            </w:pPr>
            <w:r w:rsidRPr="001C40D7">
              <w:rPr>
                <w:sz w:val="22"/>
              </w:rPr>
              <w:t>корректировка стоимости услуг по Договору в случае неисполнения или ненадлежащего исполнения Исполнителем (ТСО) обязанностей по установке, замене и допуску в эксплуатацию прибора учета, предоставлению показаний расчетного прибора учета, определяемая в порядке, предусмотренном Основными положениями.</w:t>
            </w:r>
          </w:p>
          <w:p w:rsidR="0026796E" w:rsidRPr="001C40D7" w:rsidRDefault="0026796E" w:rsidP="003910EA">
            <w:pPr>
              <w:spacing w:after="0" w:line="240" w:lineRule="auto"/>
              <w:ind w:left="-12" w:right="-119"/>
              <w:jc w:val="both"/>
              <w:rPr>
                <w:sz w:val="22"/>
              </w:rPr>
            </w:pPr>
          </w:p>
        </w:tc>
      </w:tr>
    </w:tbl>
    <w:p w:rsidR="00850A73" w:rsidRPr="001C40D7" w:rsidRDefault="00850A73" w:rsidP="003910EA">
      <w:pPr>
        <w:tabs>
          <w:tab w:val="left" w:pos="1276"/>
        </w:tabs>
        <w:spacing w:after="0" w:line="240" w:lineRule="auto"/>
        <w:rPr>
          <w:color w:val="000000" w:themeColor="text1"/>
        </w:rPr>
      </w:pPr>
    </w:p>
    <w:tbl>
      <w:tblPr>
        <w:tblStyle w:val="ad"/>
        <w:tblW w:w="9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4"/>
        <w:gridCol w:w="327"/>
        <w:gridCol w:w="8333"/>
      </w:tblGrid>
      <w:tr w:rsidR="006C6422" w:rsidRPr="001C40D7" w:rsidTr="00295C40">
        <w:trPr>
          <w:trHeight w:val="423"/>
        </w:trPr>
        <w:tc>
          <w:tcPr>
            <w:tcW w:w="714" w:type="dxa"/>
          </w:tcPr>
          <w:p w:rsidR="00850A73" w:rsidRPr="001C40D7" w:rsidRDefault="00850A73" w:rsidP="003910EA">
            <w:pPr>
              <w:spacing w:after="0" w:line="240" w:lineRule="auto"/>
              <w:ind w:left="-113" w:right="-105"/>
              <w:jc w:val="both"/>
              <w:rPr>
                <w:i/>
                <w:color w:val="000000" w:themeColor="text1"/>
                <w:sz w:val="22"/>
              </w:rPr>
            </w:pPr>
          </w:p>
        </w:tc>
        <w:tc>
          <w:tcPr>
            <w:tcW w:w="327" w:type="dxa"/>
          </w:tcPr>
          <w:p w:rsidR="00850A73" w:rsidRPr="001C40D7" w:rsidRDefault="00850A73" w:rsidP="003910EA">
            <w:pPr>
              <w:spacing w:after="0" w:line="240" w:lineRule="auto"/>
              <w:ind w:left="-111"/>
              <w:jc w:val="center"/>
              <w:rPr>
                <w:color w:val="000000" w:themeColor="text1"/>
                <w:sz w:val="22"/>
              </w:rPr>
            </w:pPr>
          </w:p>
        </w:tc>
        <w:tc>
          <w:tcPr>
            <w:tcW w:w="8333" w:type="dxa"/>
          </w:tcPr>
          <w:p w:rsidR="00850A73" w:rsidRPr="001C40D7" w:rsidRDefault="00850A73" w:rsidP="003910EA">
            <w:pPr>
              <w:spacing w:after="0" w:line="240" w:lineRule="auto"/>
              <w:ind w:left="567" w:hanging="567"/>
              <w:jc w:val="center"/>
              <w:rPr>
                <w:i/>
                <w:color w:val="000000" w:themeColor="text1"/>
                <w:sz w:val="22"/>
              </w:rPr>
            </w:pPr>
            <w:r w:rsidRPr="001C40D7">
              <w:rPr>
                <w:i/>
                <w:color w:val="000000" w:themeColor="text1"/>
                <w:sz w:val="22"/>
              </w:rPr>
              <w:t>S</w:t>
            </w:r>
            <w:r w:rsidRPr="001C40D7">
              <w:rPr>
                <w:i/>
                <w:color w:val="000000" w:themeColor="text1"/>
                <w:sz w:val="22"/>
                <w:vertAlign w:val="subscript"/>
              </w:rPr>
              <w:t xml:space="preserve"> двух.</w:t>
            </w:r>
            <w:r w:rsidRPr="001C40D7">
              <w:rPr>
                <w:i/>
                <w:color w:val="000000" w:themeColor="text1"/>
                <w:sz w:val="22"/>
              </w:rPr>
              <w:t xml:space="preserve"> = (T</w:t>
            </w:r>
            <w:r w:rsidRPr="001C40D7">
              <w:rPr>
                <w:i/>
                <w:color w:val="000000" w:themeColor="text1"/>
                <w:sz w:val="22"/>
                <w:vertAlign w:val="subscript"/>
              </w:rPr>
              <w:t>сод</w:t>
            </w:r>
            <w:r w:rsidRPr="001C40D7">
              <w:rPr>
                <w:i/>
                <w:color w:val="000000" w:themeColor="text1"/>
                <w:sz w:val="22"/>
              </w:rPr>
              <w:t xml:space="preserve"> × </w:t>
            </w:r>
            <w:proofErr w:type="spellStart"/>
            <w:r w:rsidRPr="001C40D7">
              <w:rPr>
                <w:i/>
                <w:color w:val="000000" w:themeColor="text1"/>
                <w:sz w:val="22"/>
              </w:rPr>
              <w:t>N</w:t>
            </w:r>
            <w:r w:rsidRPr="001C40D7">
              <w:rPr>
                <w:i/>
                <w:color w:val="000000" w:themeColor="text1"/>
                <w:sz w:val="22"/>
                <w:vertAlign w:val="subscript"/>
              </w:rPr>
              <w:t>факт</w:t>
            </w:r>
            <w:proofErr w:type="spellEnd"/>
            <w:r w:rsidRPr="001C40D7">
              <w:rPr>
                <w:i/>
                <w:color w:val="000000" w:themeColor="text1"/>
                <w:sz w:val="22"/>
              </w:rPr>
              <w:t xml:space="preserve"> + T</w:t>
            </w:r>
            <w:r w:rsidRPr="001C40D7">
              <w:rPr>
                <w:i/>
                <w:color w:val="000000" w:themeColor="text1"/>
                <w:sz w:val="22"/>
                <w:vertAlign w:val="subscript"/>
              </w:rPr>
              <w:t>потерь</w:t>
            </w:r>
            <w:r w:rsidRPr="001C40D7">
              <w:rPr>
                <w:i/>
                <w:color w:val="000000" w:themeColor="text1"/>
                <w:sz w:val="22"/>
              </w:rPr>
              <w:t xml:space="preserve"> × </w:t>
            </w:r>
            <w:proofErr w:type="spellStart"/>
            <w:r w:rsidRPr="001C40D7">
              <w:rPr>
                <w:i/>
                <w:color w:val="000000" w:themeColor="text1"/>
                <w:sz w:val="22"/>
              </w:rPr>
              <w:t>W</w:t>
            </w:r>
            <w:r w:rsidRPr="001C40D7">
              <w:rPr>
                <w:i/>
                <w:color w:val="000000" w:themeColor="text1"/>
                <w:sz w:val="22"/>
                <w:vertAlign w:val="subscript"/>
              </w:rPr>
              <w:t>факт</w:t>
            </w:r>
            <w:proofErr w:type="spellEnd"/>
            <w:r w:rsidRPr="001C40D7">
              <w:rPr>
                <w:i/>
                <w:color w:val="000000" w:themeColor="text1"/>
                <w:sz w:val="22"/>
              </w:rPr>
              <w:t>)</w:t>
            </w:r>
            <w:r w:rsidRPr="001C40D7">
              <w:rPr>
                <w:color w:val="000000" w:themeColor="text1"/>
                <w:sz w:val="22"/>
              </w:rPr>
              <w:t>, где:</w:t>
            </w:r>
          </w:p>
        </w:tc>
      </w:tr>
      <w:tr w:rsidR="006C6422" w:rsidRPr="001C40D7" w:rsidTr="00295C40">
        <w:trPr>
          <w:trHeight w:val="731"/>
        </w:trPr>
        <w:tc>
          <w:tcPr>
            <w:tcW w:w="714" w:type="dxa"/>
          </w:tcPr>
          <w:p w:rsidR="00850A73" w:rsidRPr="001C40D7" w:rsidRDefault="00850A73" w:rsidP="003910EA">
            <w:pPr>
              <w:spacing w:after="0" w:line="240" w:lineRule="auto"/>
              <w:ind w:left="-113" w:right="-105"/>
              <w:jc w:val="both"/>
              <w:rPr>
                <w:i/>
                <w:color w:val="000000" w:themeColor="text1"/>
                <w:sz w:val="22"/>
              </w:rPr>
            </w:pPr>
            <w:r w:rsidRPr="001C40D7">
              <w:rPr>
                <w:i/>
                <w:color w:val="000000" w:themeColor="text1"/>
                <w:sz w:val="22"/>
              </w:rPr>
              <w:t>T</w:t>
            </w:r>
            <w:r w:rsidRPr="001C40D7">
              <w:rPr>
                <w:i/>
                <w:color w:val="000000" w:themeColor="text1"/>
                <w:sz w:val="22"/>
                <w:vertAlign w:val="subscript"/>
              </w:rPr>
              <w:t>сод</w:t>
            </w:r>
          </w:p>
        </w:tc>
        <w:tc>
          <w:tcPr>
            <w:tcW w:w="327" w:type="dxa"/>
          </w:tcPr>
          <w:p w:rsidR="00850A73" w:rsidRPr="001C40D7" w:rsidRDefault="00850A73" w:rsidP="003910EA">
            <w:pPr>
              <w:spacing w:after="0" w:line="240" w:lineRule="auto"/>
              <w:ind w:left="-111"/>
              <w:jc w:val="center"/>
              <w:rPr>
                <w:color w:val="000000" w:themeColor="text1"/>
                <w:sz w:val="22"/>
              </w:rPr>
            </w:pPr>
            <w:r w:rsidRPr="001C40D7">
              <w:rPr>
                <w:color w:val="000000" w:themeColor="text1"/>
                <w:sz w:val="22"/>
              </w:rPr>
              <w:t>–</w:t>
            </w:r>
          </w:p>
        </w:tc>
        <w:tc>
          <w:tcPr>
            <w:tcW w:w="8333" w:type="dxa"/>
          </w:tcPr>
          <w:p w:rsidR="00850A73" w:rsidRPr="001C40D7" w:rsidRDefault="00850A73" w:rsidP="003910EA">
            <w:pPr>
              <w:spacing w:after="0" w:line="240" w:lineRule="auto"/>
              <w:ind w:left="-12" w:right="-119"/>
              <w:jc w:val="both"/>
              <w:rPr>
                <w:color w:val="000000" w:themeColor="text1"/>
                <w:sz w:val="22"/>
              </w:rPr>
            </w:pPr>
            <w:r w:rsidRPr="001C40D7">
              <w:rPr>
                <w:color w:val="000000" w:themeColor="text1"/>
                <w:sz w:val="22"/>
              </w:rPr>
              <w:t>ставка на содержание электрических сетей единого (котлового) тарифа на</w:t>
            </w:r>
            <w:r w:rsidRPr="001C40D7">
              <w:rPr>
                <w:color w:val="000000" w:themeColor="text1"/>
                <w:sz w:val="22"/>
                <w:lang w:val="en-US"/>
              </w:rPr>
              <w:t> </w:t>
            </w:r>
            <w:r w:rsidRPr="001C40D7">
              <w:rPr>
                <w:color w:val="000000" w:themeColor="text1"/>
                <w:sz w:val="22"/>
              </w:rPr>
              <w:t>соответствующем уровне напряжения, установленная РЭК на соответствующий период регулирования;</w:t>
            </w:r>
          </w:p>
        </w:tc>
      </w:tr>
      <w:tr w:rsidR="006C6422" w:rsidRPr="001C40D7" w:rsidTr="00295C40">
        <w:trPr>
          <w:trHeight w:val="717"/>
        </w:trPr>
        <w:tc>
          <w:tcPr>
            <w:tcW w:w="714" w:type="dxa"/>
          </w:tcPr>
          <w:p w:rsidR="00850A73" w:rsidRPr="001C40D7" w:rsidRDefault="00850A73" w:rsidP="003910EA">
            <w:pPr>
              <w:spacing w:after="0" w:line="240" w:lineRule="auto"/>
              <w:ind w:left="-113" w:right="-105"/>
              <w:jc w:val="both"/>
              <w:rPr>
                <w:i/>
                <w:color w:val="000000" w:themeColor="text1"/>
                <w:sz w:val="22"/>
              </w:rPr>
            </w:pPr>
            <w:proofErr w:type="spellStart"/>
            <w:r w:rsidRPr="001C40D7">
              <w:rPr>
                <w:i/>
                <w:color w:val="000000" w:themeColor="text1"/>
                <w:sz w:val="22"/>
              </w:rPr>
              <w:t>N</w:t>
            </w:r>
            <w:r w:rsidRPr="001C40D7">
              <w:rPr>
                <w:i/>
                <w:color w:val="000000" w:themeColor="text1"/>
                <w:sz w:val="22"/>
                <w:vertAlign w:val="subscript"/>
              </w:rPr>
              <w:t>факт</w:t>
            </w:r>
            <w:proofErr w:type="spellEnd"/>
          </w:p>
        </w:tc>
        <w:tc>
          <w:tcPr>
            <w:tcW w:w="327" w:type="dxa"/>
          </w:tcPr>
          <w:p w:rsidR="00850A73" w:rsidRPr="001C40D7" w:rsidRDefault="00850A73" w:rsidP="003910EA">
            <w:pPr>
              <w:spacing w:after="0" w:line="240" w:lineRule="auto"/>
              <w:ind w:left="-111"/>
              <w:jc w:val="center"/>
              <w:rPr>
                <w:color w:val="000000" w:themeColor="text1"/>
                <w:sz w:val="22"/>
              </w:rPr>
            </w:pPr>
            <w:r w:rsidRPr="001C40D7">
              <w:rPr>
                <w:color w:val="000000" w:themeColor="text1"/>
                <w:sz w:val="22"/>
              </w:rPr>
              <w:t>–</w:t>
            </w:r>
          </w:p>
        </w:tc>
        <w:tc>
          <w:tcPr>
            <w:tcW w:w="8333" w:type="dxa"/>
          </w:tcPr>
          <w:p w:rsidR="00850A73" w:rsidRPr="001C40D7" w:rsidRDefault="00850A73" w:rsidP="003910EA">
            <w:pPr>
              <w:spacing w:after="0" w:line="240" w:lineRule="auto"/>
              <w:ind w:left="-12" w:right="-119"/>
              <w:jc w:val="both"/>
              <w:rPr>
                <w:color w:val="000000" w:themeColor="text1"/>
                <w:sz w:val="22"/>
              </w:rPr>
            </w:pPr>
            <w:r w:rsidRPr="001C40D7">
              <w:rPr>
                <w:color w:val="000000" w:themeColor="text1"/>
                <w:sz w:val="22"/>
              </w:rPr>
              <w:t>величина фактически использованной мощности, определенная в расчетном периоде на</w:t>
            </w:r>
            <w:r w:rsidRPr="001C40D7">
              <w:rPr>
                <w:color w:val="000000" w:themeColor="text1"/>
                <w:sz w:val="22"/>
                <w:lang w:val="en-US"/>
              </w:rPr>
              <w:t> </w:t>
            </w:r>
            <w:r w:rsidRPr="001C40D7">
              <w:rPr>
                <w:color w:val="000000" w:themeColor="text1"/>
                <w:sz w:val="22"/>
              </w:rPr>
              <w:t>соответствующем уровне напряжения в соответствии с Правилами передачи электрической энергии, зафиксированная в Интервальном акте;</w:t>
            </w:r>
          </w:p>
        </w:tc>
      </w:tr>
      <w:tr w:rsidR="006C6422" w:rsidRPr="001C40D7" w:rsidTr="00295C40">
        <w:trPr>
          <w:trHeight w:val="731"/>
        </w:trPr>
        <w:tc>
          <w:tcPr>
            <w:tcW w:w="714" w:type="dxa"/>
          </w:tcPr>
          <w:p w:rsidR="00850A73" w:rsidRPr="001C40D7" w:rsidRDefault="00850A73" w:rsidP="003910EA">
            <w:pPr>
              <w:spacing w:after="0" w:line="240" w:lineRule="auto"/>
              <w:ind w:left="-113" w:right="-105"/>
              <w:jc w:val="both"/>
              <w:rPr>
                <w:i/>
                <w:color w:val="000000" w:themeColor="text1"/>
                <w:sz w:val="22"/>
              </w:rPr>
            </w:pPr>
            <w:r w:rsidRPr="001C40D7">
              <w:rPr>
                <w:i/>
                <w:color w:val="000000" w:themeColor="text1"/>
                <w:sz w:val="22"/>
              </w:rPr>
              <w:t>T</w:t>
            </w:r>
            <w:r w:rsidRPr="001C40D7">
              <w:rPr>
                <w:i/>
                <w:color w:val="000000" w:themeColor="text1"/>
                <w:sz w:val="22"/>
                <w:vertAlign w:val="subscript"/>
              </w:rPr>
              <w:t>потерь</w:t>
            </w:r>
          </w:p>
        </w:tc>
        <w:tc>
          <w:tcPr>
            <w:tcW w:w="327" w:type="dxa"/>
          </w:tcPr>
          <w:p w:rsidR="00850A73" w:rsidRPr="001C40D7" w:rsidRDefault="00850A73" w:rsidP="003910EA">
            <w:pPr>
              <w:spacing w:after="0" w:line="240" w:lineRule="auto"/>
              <w:ind w:left="-111"/>
              <w:jc w:val="center"/>
              <w:rPr>
                <w:color w:val="000000" w:themeColor="text1"/>
                <w:sz w:val="22"/>
              </w:rPr>
            </w:pPr>
            <w:r w:rsidRPr="001C40D7">
              <w:rPr>
                <w:color w:val="000000" w:themeColor="text1"/>
                <w:sz w:val="22"/>
              </w:rPr>
              <w:t>–</w:t>
            </w:r>
          </w:p>
        </w:tc>
        <w:tc>
          <w:tcPr>
            <w:tcW w:w="8333" w:type="dxa"/>
          </w:tcPr>
          <w:p w:rsidR="00850A73" w:rsidRPr="001C40D7" w:rsidRDefault="00850A73" w:rsidP="003910EA">
            <w:pPr>
              <w:spacing w:after="0" w:line="240" w:lineRule="auto"/>
              <w:ind w:left="-12" w:right="-119"/>
              <w:jc w:val="both"/>
              <w:rPr>
                <w:color w:val="000000" w:themeColor="text1"/>
                <w:sz w:val="22"/>
              </w:rPr>
            </w:pPr>
            <w:r w:rsidRPr="001C40D7">
              <w:rPr>
                <w:color w:val="000000" w:themeColor="text1"/>
                <w:sz w:val="22"/>
              </w:rPr>
              <w:t>ставка на оплату технологического расхода (потерь) в электрических сетях единого (котлового) тарифа на</w:t>
            </w:r>
            <w:r w:rsidRPr="001C40D7">
              <w:rPr>
                <w:color w:val="000000" w:themeColor="text1"/>
                <w:sz w:val="22"/>
                <w:lang w:val="en-US"/>
              </w:rPr>
              <w:t> </w:t>
            </w:r>
            <w:r w:rsidRPr="001C40D7">
              <w:rPr>
                <w:color w:val="000000" w:themeColor="text1"/>
                <w:sz w:val="22"/>
              </w:rPr>
              <w:t>соответствующем уровне напряжения, установленная РЭК на соответствующий период регулирования;</w:t>
            </w:r>
          </w:p>
        </w:tc>
      </w:tr>
      <w:tr w:rsidR="006C6422" w:rsidRPr="001C40D7" w:rsidTr="00295C40">
        <w:trPr>
          <w:trHeight w:val="843"/>
        </w:trPr>
        <w:tc>
          <w:tcPr>
            <w:tcW w:w="714" w:type="dxa"/>
          </w:tcPr>
          <w:p w:rsidR="00850A73" w:rsidRPr="001C40D7" w:rsidRDefault="00850A73" w:rsidP="003910EA">
            <w:pPr>
              <w:spacing w:after="0" w:line="240" w:lineRule="auto"/>
              <w:ind w:left="-113" w:right="-105"/>
              <w:jc w:val="both"/>
              <w:rPr>
                <w:i/>
                <w:color w:val="000000" w:themeColor="text1"/>
                <w:sz w:val="22"/>
              </w:rPr>
            </w:pPr>
            <w:proofErr w:type="spellStart"/>
            <w:r w:rsidRPr="001C40D7">
              <w:rPr>
                <w:i/>
                <w:color w:val="000000" w:themeColor="text1"/>
                <w:sz w:val="22"/>
              </w:rPr>
              <w:t>W</w:t>
            </w:r>
            <w:r w:rsidRPr="001C40D7">
              <w:rPr>
                <w:i/>
                <w:color w:val="000000" w:themeColor="text1"/>
                <w:sz w:val="22"/>
                <w:vertAlign w:val="subscript"/>
              </w:rPr>
              <w:t>факт</w:t>
            </w:r>
            <w:proofErr w:type="spellEnd"/>
          </w:p>
        </w:tc>
        <w:tc>
          <w:tcPr>
            <w:tcW w:w="327" w:type="dxa"/>
          </w:tcPr>
          <w:p w:rsidR="00850A73" w:rsidRPr="001C40D7" w:rsidRDefault="00850A73" w:rsidP="003910EA">
            <w:pPr>
              <w:spacing w:after="0" w:line="240" w:lineRule="auto"/>
              <w:ind w:left="-111"/>
              <w:jc w:val="center"/>
              <w:rPr>
                <w:color w:val="000000" w:themeColor="text1"/>
                <w:sz w:val="22"/>
              </w:rPr>
            </w:pPr>
            <w:r w:rsidRPr="001C40D7">
              <w:rPr>
                <w:color w:val="000000" w:themeColor="text1"/>
                <w:sz w:val="22"/>
              </w:rPr>
              <w:t>–</w:t>
            </w:r>
          </w:p>
        </w:tc>
        <w:tc>
          <w:tcPr>
            <w:tcW w:w="8333" w:type="dxa"/>
          </w:tcPr>
          <w:p w:rsidR="00850A73" w:rsidRPr="001C40D7" w:rsidRDefault="00850A73" w:rsidP="003910EA">
            <w:pPr>
              <w:spacing w:after="0" w:line="240" w:lineRule="auto"/>
              <w:ind w:left="-12" w:right="-119"/>
              <w:jc w:val="both"/>
              <w:rPr>
                <w:color w:val="000000" w:themeColor="text1"/>
                <w:sz w:val="22"/>
              </w:rPr>
            </w:pPr>
            <w:r w:rsidRPr="001C40D7">
              <w:rPr>
                <w:color w:val="000000" w:themeColor="text1"/>
                <w:sz w:val="22"/>
              </w:rPr>
              <w:t>объем оказанных услуг по передаче электрической энергии в расчетном периоде на</w:t>
            </w:r>
            <w:r w:rsidRPr="001C40D7">
              <w:rPr>
                <w:color w:val="000000" w:themeColor="text1"/>
                <w:sz w:val="22"/>
                <w:lang w:val="en-US"/>
              </w:rPr>
              <w:t> </w:t>
            </w:r>
            <w:r w:rsidRPr="001C40D7">
              <w:rPr>
                <w:color w:val="000000" w:themeColor="text1"/>
                <w:sz w:val="22"/>
              </w:rPr>
              <w:t>соответствующем уровне напряжения, определенный по точкам</w:t>
            </w:r>
            <w:r w:rsidR="009430DC" w:rsidRPr="001C40D7">
              <w:rPr>
                <w:color w:val="000000" w:themeColor="text1"/>
                <w:sz w:val="22"/>
              </w:rPr>
              <w:t xml:space="preserve"> поставки в соответствии с п.</w:t>
            </w:r>
            <w:r w:rsidR="00DE2470" w:rsidRPr="001C40D7">
              <w:rPr>
                <w:color w:val="000000" w:themeColor="text1"/>
                <w:sz w:val="22"/>
              </w:rPr>
              <w:t xml:space="preserve"> </w:t>
            </w:r>
            <w:r w:rsidR="00DE2470" w:rsidRPr="001C40D7">
              <w:rPr>
                <w:color w:val="000000" w:themeColor="text1"/>
              </w:rPr>
              <w:fldChar w:fldCharType="begin"/>
            </w:r>
            <w:r w:rsidR="00DE2470" w:rsidRPr="001C40D7">
              <w:rPr>
                <w:color w:val="000000" w:themeColor="text1"/>
                <w:sz w:val="22"/>
              </w:rPr>
              <w:instrText xml:space="preserve"> REF _Ref178603757 \r \h </w:instrText>
            </w:r>
            <w:r w:rsidR="001C40D7">
              <w:rPr>
                <w:color w:val="000000" w:themeColor="text1"/>
              </w:rPr>
              <w:instrText xml:space="preserve"> \* MERGEFORMAT </w:instrText>
            </w:r>
            <w:r w:rsidR="00DE2470" w:rsidRPr="001C40D7">
              <w:rPr>
                <w:color w:val="000000" w:themeColor="text1"/>
              </w:rPr>
            </w:r>
            <w:r w:rsidR="00DE2470" w:rsidRPr="001C40D7">
              <w:rPr>
                <w:color w:val="000000" w:themeColor="text1"/>
              </w:rPr>
              <w:fldChar w:fldCharType="separate"/>
            </w:r>
            <w:r w:rsidR="00DE2470" w:rsidRPr="001C40D7">
              <w:rPr>
                <w:color w:val="000000" w:themeColor="text1"/>
                <w:sz w:val="22"/>
              </w:rPr>
              <w:t>4.5</w:t>
            </w:r>
            <w:r w:rsidR="00DE2470" w:rsidRPr="001C40D7">
              <w:rPr>
                <w:color w:val="000000" w:themeColor="text1"/>
              </w:rPr>
              <w:fldChar w:fldCharType="end"/>
            </w:r>
            <w:r w:rsidR="00DE2470" w:rsidRPr="001C40D7">
              <w:rPr>
                <w:color w:val="000000" w:themeColor="text1"/>
                <w:sz w:val="22"/>
              </w:rPr>
              <w:t xml:space="preserve"> </w:t>
            </w:r>
            <w:r w:rsidRPr="001C40D7">
              <w:rPr>
                <w:color w:val="000000" w:themeColor="text1"/>
                <w:sz w:val="22"/>
              </w:rPr>
              <w:t>Договора.</w:t>
            </w:r>
          </w:p>
        </w:tc>
      </w:tr>
      <w:tr w:rsidR="006C6422" w:rsidRPr="001C40D7" w:rsidTr="00295C40">
        <w:trPr>
          <w:trHeight w:val="375"/>
        </w:trPr>
        <w:tc>
          <w:tcPr>
            <w:tcW w:w="714" w:type="dxa"/>
          </w:tcPr>
          <w:p w:rsidR="00850A73" w:rsidRPr="001C40D7" w:rsidRDefault="00850A73" w:rsidP="003910EA">
            <w:pPr>
              <w:spacing w:after="0" w:line="240" w:lineRule="auto"/>
              <w:ind w:left="-113" w:right="-105"/>
              <w:jc w:val="both"/>
              <w:rPr>
                <w:i/>
                <w:color w:val="000000" w:themeColor="text1"/>
                <w:sz w:val="22"/>
              </w:rPr>
            </w:pPr>
          </w:p>
        </w:tc>
        <w:tc>
          <w:tcPr>
            <w:tcW w:w="327" w:type="dxa"/>
          </w:tcPr>
          <w:p w:rsidR="00850A73" w:rsidRPr="001C40D7" w:rsidRDefault="00850A73" w:rsidP="003910EA">
            <w:pPr>
              <w:spacing w:after="0" w:line="240" w:lineRule="auto"/>
              <w:ind w:left="-111"/>
              <w:jc w:val="center"/>
              <w:rPr>
                <w:color w:val="000000" w:themeColor="text1"/>
                <w:sz w:val="22"/>
              </w:rPr>
            </w:pPr>
          </w:p>
        </w:tc>
        <w:tc>
          <w:tcPr>
            <w:tcW w:w="8333" w:type="dxa"/>
          </w:tcPr>
          <w:p w:rsidR="00850A73" w:rsidRPr="001C40D7" w:rsidRDefault="00850A73" w:rsidP="003910EA">
            <w:pPr>
              <w:spacing w:after="0" w:line="240" w:lineRule="auto"/>
              <w:ind w:left="567" w:hanging="567"/>
              <w:jc w:val="center"/>
              <w:rPr>
                <w:i/>
                <w:color w:val="000000" w:themeColor="text1"/>
                <w:sz w:val="22"/>
              </w:rPr>
            </w:pPr>
            <w:r w:rsidRPr="001C40D7">
              <w:rPr>
                <w:i/>
                <w:color w:val="000000" w:themeColor="text1"/>
                <w:sz w:val="22"/>
              </w:rPr>
              <w:t>S</w:t>
            </w:r>
            <w:r w:rsidRPr="001C40D7">
              <w:rPr>
                <w:i/>
                <w:color w:val="000000" w:themeColor="text1"/>
                <w:sz w:val="22"/>
                <w:vertAlign w:val="subscript"/>
              </w:rPr>
              <w:t xml:space="preserve"> одн.</w:t>
            </w:r>
            <w:r w:rsidRPr="001C40D7">
              <w:rPr>
                <w:i/>
                <w:color w:val="000000" w:themeColor="text1"/>
                <w:sz w:val="22"/>
              </w:rPr>
              <w:t xml:space="preserve"> = (T</w:t>
            </w:r>
            <w:r w:rsidRPr="001C40D7">
              <w:rPr>
                <w:i/>
                <w:color w:val="000000" w:themeColor="text1"/>
                <w:sz w:val="22"/>
                <w:vertAlign w:val="subscript"/>
              </w:rPr>
              <w:t>одн</w:t>
            </w:r>
            <w:r w:rsidRPr="001C40D7">
              <w:rPr>
                <w:i/>
                <w:color w:val="000000" w:themeColor="text1"/>
                <w:sz w:val="22"/>
              </w:rPr>
              <w:t xml:space="preserve"> × </w:t>
            </w:r>
            <w:proofErr w:type="spellStart"/>
            <w:r w:rsidRPr="001C40D7">
              <w:rPr>
                <w:i/>
                <w:color w:val="000000" w:themeColor="text1"/>
                <w:sz w:val="22"/>
              </w:rPr>
              <w:t>W</w:t>
            </w:r>
            <w:r w:rsidRPr="001C40D7">
              <w:rPr>
                <w:i/>
                <w:color w:val="000000" w:themeColor="text1"/>
                <w:sz w:val="22"/>
                <w:vertAlign w:val="subscript"/>
              </w:rPr>
              <w:t>факт</w:t>
            </w:r>
            <w:proofErr w:type="spellEnd"/>
            <w:r w:rsidRPr="001C40D7">
              <w:rPr>
                <w:i/>
                <w:color w:val="000000" w:themeColor="text1"/>
                <w:sz w:val="22"/>
              </w:rPr>
              <w:t xml:space="preserve">), </w:t>
            </w:r>
            <w:r w:rsidRPr="001C40D7">
              <w:rPr>
                <w:color w:val="000000" w:themeColor="text1"/>
                <w:sz w:val="22"/>
              </w:rPr>
              <w:t>где:</w:t>
            </w:r>
          </w:p>
        </w:tc>
      </w:tr>
      <w:tr w:rsidR="006C6422" w:rsidRPr="001C40D7" w:rsidTr="00295C40">
        <w:trPr>
          <w:trHeight w:val="731"/>
        </w:trPr>
        <w:tc>
          <w:tcPr>
            <w:tcW w:w="714" w:type="dxa"/>
          </w:tcPr>
          <w:p w:rsidR="00850A73" w:rsidRPr="001C40D7" w:rsidRDefault="00850A73" w:rsidP="003910EA">
            <w:pPr>
              <w:spacing w:after="0" w:line="240" w:lineRule="auto"/>
              <w:ind w:left="-113" w:right="-105"/>
              <w:jc w:val="both"/>
              <w:rPr>
                <w:i/>
                <w:color w:val="000000" w:themeColor="text1"/>
                <w:sz w:val="22"/>
              </w:rPr>
            </w:pPr>
            <w:r w:rsidRPr="001C40D7">
              <w:rPr>
                <w:i/>
                <w:color w:val="000000" w:themeColor="text1"/>
                <w:sz w:val="22"/>
              </w:rPr>
              <w:t>T</w:t>
            </w:r>
            <w:r w:rsidRPr="001C40D7">
              <w:rPr>
                <w:i/>
                <w:color w:val="000000" w:themeColor="text1"/>
                <w:sz w:val="22"/>
                <w:vertAlign w:val="subscript"/>
              </w:rPr>
              <w:t>одн</w:t>
            </w:r>
          </w:p>
        </w:tc>
        <w:tc>
          <w:tcPr>
            <w:tcW w:w="327" w:type="dxa"/>
          </w:tcPr>
          <w:p w:rsidR="00850A73" w:rsidRPr="001C40D7" w:rsidRDefault="00850A73" w:rsidP="003910EA">
            <w:pPr>
              <w:spacing w:after="0" w:line="240" w:lineRule="auto"/>
              <w:ind w:left="-111"/>
              <w:jc w:val="center"/>
              <w:rPr>
                <w:color w:val="000000" w:themeColor="text1"/>
                <w:sz w:val="22"/>
              </w:rPr>
            </w:pPr>
            <w:r w:rsidRPr="001C40D7">
              <w:rPr>
                <w:color w:val="000000" w:themeColor="text1"/>
                <w:sz w:val="22"/>
              </w:rPr>
              <w:t>–</w:t>
            </w:r>
          </w:p>
        </w:tc>
        <w:tc>
          <w:tcPr>
            <w:tcW w:w="8333" w:type="dxa"/>
          </w:tcPr>
          <w:p w:rsidR="00850A73" w:rsidRPr="001C40D7" w:rsidRDefault="00850A73" w:rsidP="003910EA">
            <w:pPr>
              <w:spacing w:after="0" w:line="240" w:lineRule="auto"/>
              <w:ind w:left="-12" w:right="-119"/>
              <w:jc w:val="both"/>
              <w:rPr>
                <w:color w:val="000000" w:themeColor="text1"/>
                <w:sz w:val="22"/>
              </w:rPr>
            </w:pPr>
            <w:r w:rsidRPr="001C40D7">
              <w:rPr>
                <w:color w:val="000000" w:themeColor="text1"/>
                <w:sz w:val="22"/>
              </w:rPr>
              <w:t>единый (котловой) одноставочный тариф на услуги по передаче электрической энергии на соответствующем уровне напряжения, установленный РЭК на соответствующий календарный период;</w:t>
            </w:r>
          </w:p>
        </w:tc>
      </w:tr>
      <w:tr w:rsidR="00850A73" w:rsidRPr="001C40D7" w:rsidTr="00295C40">
        <w:trPr>
          <w:trHeight w:val="750"/>
        </w:trPr>
        <w:tc>
          <w:tcPr>
            <w:tcW w:w="714" w:type="dxa"/>
          </w:tcPr>
          <w:p w:rsidR="00850A73" w:rsidRPr="001C40D7" w:rsidRDefault="00850A73" w:rsidP="003910EA">
            <w:pPr>
              <w:spacing w:after="0" w:line="240" w:lineRule="auto"/>
              <w:ind w:left="-113" w:right="-105"/>
              <w:jc w:val="both"/>
              <w:rPr>
                <w:i/>
                <w:color w:val="000000" w:themeColor="text1"/>
                <w:sz w:val="22"/>
              </w:rPr>
            </w:pPr>
            <w:proofErr w:type="spellStart"/>
            <w:r w:rsidRPr="001C40D7">
              <w:rPr>
                <w:i/>
                <w:color w:val="000000" w:themeColor="text1"/>
                <w:sz w:val="22"/>
              </w:rPr>
              <w:t>W</w:t>
            </w:r>
            <w:r w:rsidRPr="001C40D7">
              <w:rPr>
                <w:i/>
                <w:color w:val="000000" w:themeColor="text1"/>
                <w:sz w:val="22"/>
                <w:vertAlign w:val="subscript"/>
              </w:rPr>
              <w:t>факт</w:t>
            </w:r>
            <w:proofErr w:type="spellEnd"/>
          </w:p>
          <w:p w:rsidR="00850A73" w:rsidRPr="001C40D7" w:rsidRDefault="00850A73" w:rsidP="003910EA">
            <w:pPr>
              <w:spacing w:after="0" w:line="240" w:lineRule="auto"/>
              <w:rPr>
                <w:color w:val="000000" w:themeColor="text1"/>
                <w:sz w:val="22"/>
              </w:rPr>
            </w:pPr>
          </w:p>
          <w:p w:rsidR="00850A73" w:rsidRPr="001C40D7" w:rsidRDefault="00850A73" w:rsidP="003910EA">
            <w:pPr>
              <w:spacing w:after="0" w:line="240" w:lineRule="auto"/>
              <w:rPr>
                <w:i/>
                <w:color w:val="000000" w:themeColor="text1"/>
                <w:sz w:val="22"/>
                <w:lang w:val="en-US"/>
              </w:rPr>
            </w:pPr>
          </w:p>
        </w:tc>
        <w:tc>
          <w:tcPr>
            <w:tcW w:w="327" w:type="dxa"/>
          </w:tcPr>
          <w:p w:rsidR="00850A73" w:rsidRPr="001C40D7" w:rsidRDefault="00850A73" w:rsidP="003910EA">
            <w:pPr>
              <w:spacing w:after="0" w:line="240" w:lineRule="auto"/>
              <w:ind w:left="-111"/>
              <w:jc w:val="center"/>
              <w:rPr>
                <w:color w:val="000000" w:themeColor="text1"/>
                <w:sz w:val="22"/>
              </w:rPr>
            </w:pPr>
            <w:r w:rsidRPr="001C40D7">
              <w:rPr>
                <w:color w:val="000000" w:themeColor="text1"/>
                <w:sz w:val="22"/>
              </w:rPr>
              <w:t>–</w:t>
            </w:r>
          </w:p>
          <w:p w:rsidR="00850A73" w:rsidRPr="001C40D7" w:rsidRDefault="00850A73" w:rsidP="003910EA">
            <w:pPr>
              <w:spacing w:after="0" w:line="240" w:lineRule="auto"/>
              <w:rPr>
                <w:color w:val="000000" w:themeColor="text1"/>
                <w:sz w:val="22"/>
              </w:rPr>
            </w:pPr>
          </w:p>
          <w:p w:rsidR="00850A73" w:rsidRPr="001C40D7" w:rsidRDefault="00850A73" w:rsidP="003910EA">
            <w:pPr>
              <w:spacing w:after="0" w:line="240" w:lineRule="auto"/>
              <w:rPr>
                <w:color w:val="000000" w:themeColor="text1"/>
                <w:sz w:val="22"/>
              </w:rPr>
            </w:pPr>
          </w:p>
        </w:tc>
        <w:tc>
          <w:tcPr>
            <w:tcW w:w="8333" w:type="dxa"/>
          </w:tcPr>
          <w:p w:rsidR="00850A73" w:rsidRPr="001C40D7" w:rsidRDefault="00850A73" w:rsidP="003910EA">
            <w:pPr>
              <w:spacing w:after="0" w:line="240" w:lineRule="auto"/>
              <w:ind w:left="-12" w:right="-119"/>
              <w:jc w:val="both"/>
              <w:rPr>
                <w:color w:val="000000" w:themeColor="text1"/>
                <w:sz w:val="22"/>
              </w:rPr>
            </w:pPr>
            <w:r w:rsidRPr="001C40D7">
              <w:rPr>
                <w:color w:val="000000" w:themeColor="text1"/>
                <w:sz w:val="22"/>
              </w:rPr>
              <w:t>объем оказанных услуг по передаче электрической энергии в расчетном периоде на</w:t>
            </w:r>
            <w:r w:rsidRPr="001C40D7">
              <w:rPr>
                <w:color w:val="000000" w:themeColor="text1"/>
                <w:sz w:val="22"/>
                <w:lang w:val="en-US"/>
              </w:rPr>
              <w:t> </w:t>
            </w:r>
            <w:r w:rsidRPr="001C40D7">
              <w:rPr>
                <w:color w:val="000000" w:themeColor="text1"/>
                <w:sz w:val="22"/>
              </w:rPr>
              <w:t>соответствующем уровне напряжения, определенный по точкам</w:t>
            </w:r>
            <w:r w:rsidR="009430DC" w:rsidRPr="001C40D7">
              <w:rPr>
                <w:color w:val="000000" w:themeColor="text1"/>
                <w:sz w:val="22"/>
              </w:rPr>
              <w:t xml:space="preserve"> поставки в соответствии с п.</w:t>
            </w:r>
            <w:r w:rsidR="00DE2470" w:rsidRPr="001C40D7">
              <w:rPr>
                <w:color w:val="000000" w:themeColor="text1"/>
                <w:sz w:val="22"/>
              </w:rPr>
              <w:t xml:space="preserve"> </w:t>
            </w:r>
            <w:r w:rsidR="00DE2470" w:rsidRPr="001C40D7">
              <w:rPr>
                <w:color w:val="000000" w:themeColor="text1"/>
              </w:rPr>
              <w:fldChar w:fldCharType="begin"/>
            </w:r>
            <w:r w:rsidR="00DE2470" w:rsidRPr="001C40D7">
              <w:rPr>
                <w:color w:val="000000" w:themeColor="text1"/>
                <w:sz w:val="22"/>
              </w:rPr>
              <w:instrText xml:space="preserve"> REF _Ref178603757 \r \h </w:instrText>
            </w:r>
            <w:r w:rsidR="001C40D7">
              <w:rPr>
                <w:color w:val="000000" w:themeColor="text1"/>
              </w:rPr>
              <w:instrText xml:space="preserve"> \* MERGEFORMAT </w:instrText>
            </w:r>
            <w:r w:rsidR="00DE2470" w:rsidRPr="001C40D7">
              <w:rPr>
                <w:color w:val="000000" w:themeColor="text1"/>
              </w:rPr>
            </w:r>
            <w:r w:rsidR="00DE2470" w:rsidRPr="001C40D7">
              <w:rPr>
                <w:color w:val="000000" w:themeColor="text1"/>
              </w:rPr>
              <w:fldChar w:fldCharType="separate"/>
            </w:r>
            <w:r w:rsidR="00DE2470" w:rsidRPr="001C40D7">
              <w:rPr>
                <w:color w:val="000000" w:themeColor="text1"/>
                <w:sz w:val="22"/>
              </w:rPr>
              <w:t>4.5</w:t>
            </w:r>
            <w:r w:rsidR="00DE2470" w:rsidRPr="001C40D7">
              <w:rPr>
                <w:color w:val="000000" w:themeColor="text1"/>
              </w:rPr>
              <w:fldChar w:fldCharType="end"/>
            </w:r>
            <w:r w:rsidRPr="001C40D7">
              <w:rPr>
                <w:color w:val="000000" w:themeColor="text1"/>
                <w:sz w:val="22"/>
              </w:rPr>
              <w:t xml:space="preserve"> Договора.</w:t>
            </w:r>
          </w:p>
        </w:tc>
      </w:tr>
    </w:tbl>
    <w:p w:rsidR="00E769EC" w:rsidRPr="001C40D7" w:rsidRDefault="00E769EC" w:rsidP="003910EA">
      <w:pPr>
        <w:tabs>
          <w:tab w:val="left" w:pos="1134"/>
        </w:tabs>
        <w:spacing w:after="0" w:line="240" w:lineRule="auto"/>
        <w:jc w:val="both"/>
        <w:rPr>
          <w:color w:val="000000" w:themeColor="text1"/>
        </w:rPr>
      </w:pPr>
    </w:p>
    <w:p w:rsidR="00183DD5" w:rsidRPr="001C40D7" w:rsidRDefault="00F60301" w:rsidP="005B5353">
      <w:pPr>
        <w:pStyle w:val="a6"/>
        <w:numPr>
          <w:ilvl w:val="1"/>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Действующие на момент заключения Договора тарифы могут изменяться в соответствии с решениями РЭК. Изменение тарифов в период действия Договора не требует его переоформления и вводится в действие со дня вступления в силу решения об установлении тарифа.</w:t>
      </w:r>
    </w:p>
    <w:p w:rsidR="00F60301" w:rsidRPr="001C40D7" w:rsidRDefault="00F60301" w:rsidP="005B5353">
      <w:pPr>
        <w:pStyle w:val="a6"/>
        <w:numPr>
          <w:ilvl w:val="1"/>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 xml:space="preserve">В случае выявления </w:t>
      </w:r>
      <w:r w:rsidR="00D12AC0" w:rsidRPr="001C40D7">
        <w:rPr>
          <w:color w:val="000000" w:themeColor="text1"/>
        </w:rPr>
        <w:t>Исполнителем (ТСО)</w:t>
      </w:r>
      <w:r w:rsidRPr="001C40D7">
        <w:rPr>
          <w:color w:val="000000" w:themeColor="text1"/>
        </w:rPr>
        <w:t xml:space="preserve"> нарушений Потребителем значений соотношения потребления активной и реактивной мощности </w:t>
      </w:r>
      <w:r w:rsidR="00D12AC0" w:rsidRPr="001C40D7">
        <w:rPr>
          <w:color w:val="000000" w:themeColor="text1"/>
        </w:rPr>
        <w:t>Исполнитель (ТСО)</w:t>
      </w:r>
      <w:r w:rsidRPr="001C40D7">
        <w:rPr>
          <w:color w:val="000000" w:themeColor="text1"/>
        </w:rPr>
        <w:t xml:space="preserve"> вправе в порядке, предусмотренном действующим законодательством, применить на объем оказанной </w:t>
      </w:r>
      <w:r w:rsidR="00900A9F" w:rsidRPr="001C40D7">
        <w:rPr>
          <w:color w:val="000000" w:themeColor="text1"/>
        </w:rPr>
        <w:t>Потребителю</w:t>
      </w:r>
      <w:r w:rsidRPr="001C40D7">
        <w:rPr>
          <w:color w:val="000000" w:themeColor="text1"/>
        </w:rPr>
        <w:t xml:space="preserve"> услуги по передаче электрической энергии повышающий коэффициент к тарифу на услуги по передаче электрической энергии. В этом случае </w:t>
      </w:r>
      <w:r w:rsidR="006548A0" w:rsidRPr="001C40D7">
        <w:rPr>
          <w:color w:val="000000" w:themeColor="text1"/>
        </w:rPr>
        <w:t>Потребитель обязан</w:t>
      </w:r>
      <w:r w:rsidRPr="001C40D7">
        <w:rPr>
          <w:color w:val="000000" w:themeColor="text1"/>
        </w:rPr>
        <w:t xml:space="preserve"> оплатить услуги по передаче электрической энергии (мощности), оказанные </w:t>
      </w:r>
      <w:r w:rsidR="00D12AC0" w:rsidRPr="001C40D7">
        <w:rPr>
          <w:color w:val="000000" w:themeColor="text1"/>
        </w:rPr>
        <w:t xml:space="preserve">Исполнителем </w:t>
      </w:r>
      <w:r w:rsidRPr="001C40D7">
        <w:rPr>
          <w:color w:val="000000" w:themeColor="text1"/>
        </w:rPr>
        <w:t>в соответствующем периоде по установленному тарифу с учетом повышающего коэффициента. Повышающий коэффициент применяется до момента проведения очередной проверки значений соотношения потребления активной и реактивной мощности Потребителем, либо до установки соответствующих устройств потребителем услуг, допустившим нарушение значений соотношения потребления активной и реактивной мощности.</w:t>
      </w:r>
    </w:p>
    <w:p w:rsidR="00183DD5" w:rsidRPr="001C40D7" w:rsidRDefault="00F60301" w:rsidP="005B5353">
      <w:pPr>
        <w:pStyle w:val="a6"/>
        <w:numPr>
          <w:ilvl w:val="1"/>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 xml:space="preserve">Потребитель производит оплату услуг </w:t>
      </w:r>
      <w:r w:rsidR="00D12AC0" w:rsidRPr="001C40D7">
        <w:rPr>
          <w:color w:val="000000" w:themeColor="text1"/>
        </w:rPr>
        <w:t>Исполнителю</w:t>
      </w:r>
      <w:r w:rsidRPr="001C40D7">
        <w:rPr>
          <w:color w:val="000000" w:themeColor="text1"/>
        </w:rPr>
        <w:t xml:space="preserve"> по передаче электроэнергии в следующие сроки</w:t>
      </w:r>
      <w:r w:rsidR="00183DD5" w:rsidRPr="001C40D7">
        <w:rPr>
          <w:color w:val="000000" w:themeColor="text1"/>
        </w:rPr>
        <w:t>:</w:t>
      </w:r>
    </w:p>
    <w:p w:rsidR="00183DD5" w:rsidRPr="001C40D7" w:rsidRDefault="00183DD5" w:rsidP="003910EA">
      <w:pPr>
        <w:pStyle w:val="a6"/>
        <w:numPr>
          <w:ilvl w:val="0"/>
          <w:numId w:val="2"/>
        </w:numPr>
        <w:tabs>
          <w:tab w:val="left" w:pos="1276"/>
        </w:tabs>
        <w:spacing w:after="0" w:line="240" w:lineRule="auto"/>
        <w:ind w:left="0" w:firstLine="851"/>
        <w:contextualSpacing w:val="0"/>
        <w:jc w:val="both"/>
        <w:rPr>
          <w:color w:val="000000" w:themeColor="text1"/>
        </w:rPr>
      </w:pPr>
      <w:r w:rsidRPr="001C40D7">
        <w:rPr>
          <w:color w:val="000000" w:themeColor="text1"/>
        </w:rPr>
        <w:t xml:space="preserve">до 20-го числа текущего месяца в размере 50 % </w:t>
      </w:r>
      <w:r w:rsidR="009430DC" w:rsidRPr="001C40D7">
        <w:t>стоимости услуг по передаче электроэнергии, рассчитанной исходя из фактических объемов переданной электроэнергии (мощности) и тарифов, предыдущего расчетного периода;</w:t>
      </w:r>
    </w:p>
    <w:p w:rsidR="00183DD5" w:rsidRPr="001C40D7" w:rsidRDefault="00183DD5" w:rsidP="003910EA">
      <w:pPr>
        <w:pStyle w:val="a6"/>
        <w:numPr>
          <w:ilvl w:val="0"/>
          <w:numId w:val="2"/>
        </w:numPr>
        <w:tabs>
          <w:tab w:val="left" w:pos="1276"/>
        </w:tabs>
        <w:spacing w:after="0" w:line="240" w:lineRule="auto"/>
        <w:ind w:left="0" w:firstLine="851"/>
        <w:contextualSpacing w:val="0"/>
        <w:jc w:val="both"/>
        <w:rPr>
          <w:color w:val="000000" w:themeColor="text1"/>
        </w:rPr>
      </w:pPr>
      <w:r w:rsidRPr="001C40D7">
        <w:rPr>
          <w:color w:val="000000" w:themeColor="text1"/>
        </w:rPr>
        <w:t xml:space="preserve">окончательный расчет производится до 20-го числа месяца, следующего за расчетным, на основании Акта об оказании услуг по передаче </w:t>
      </w:r>
      <w:r w:rsidR="004E15C8" w:rsidRPr="001C40D7">
        <w:rPr>
          <w:color w:val="000000" w:themeColor="text1"/>
        </w:rPr>
        <w:t xml:space="preserve">электроэнергии (мощности) </w:t>
      </w:r>
      <w:r w:rsidRPr="001C40D7">
        <w:rPr>
          <w:color w:val="000000" w:themeColor="text1"/>
        </w:rPr>
        <w:t xml:space="preserve">по форме </w:t>
      </w:r>
      <w:r w:rsidR="00BC7388" w:rsidRPr="001C40D7">
        <w:rPr>
          <w:color w:val="000000" w:themeColor="text1"/>
        </w:rPr>
        <w:t>п</w:t>
      </w:r>
      <w:r w:rsidR="00F60301" w:rsidRPr="001C40D7">
        <w:rPr>
          <w:color w:val="000000" w:themeColor="text1"/>
        </w:rPr>
        <w:t>риложения № 6</w:t>
      </w:r>
      <w:r w:rsidRPr="001C40D7">
        <w:rPr>
          <w:color w:val="000000" w:themeColor="text1"/>
        </w:rPr>
        <w:t xml:space="preserve"> к До</w:t>
      </w:r>
      <w:r w:rsidR="004E15C8" w:rsidRPr="001C40D7">
        <w:rPr>
          <w:color w:val="000000" w:themeColor="text1"/>
        </w:rPr>
        <w:t>говору</w:t>
      </w:r>
      <w:r w:rsidRPr="001C40D7">
        <w:rPr>
          <w:color w:val="000000" w:themeColor="text1"/>
        </w:rPr>
        <w:t xml:space="preserve"> и выставленного</w:t>
      </w:r>
      <w:r w:rsidR="00C86C4B" w:rsidRPr="001C40D7">
        <w:rPr>
          <w:color w:val="000000" w:themeColor="text1"/>
        </w:rPr>
        <w:t xml:space="preserve"> </w:t>
      </w:r>
      <w:r w:rsidR="009430DC" w:rsidRPr="001C40D7">
        <w:rPr>
          <w:color w:val="000000" w:themeColor="text1"/>
        </w:rPr>
        <w:t>Исполнителем</w:t>
      </w:r>
      <w:r w:rsidRPr="001C40D7">
        <w:rPr>
          <w:color w:val="000000" w:themeColor="text1"/>
        </w:rPr>
        <w:t xml:space="preserve"> счета-фактуры</w:t>
      </w:r>
      <w:r w:rsidR="00C86C4B" w:rsidRPr="001C40D7">
        <w:rPr>
          <w:color w:val="000000" w:themeColor="text1"/>
        </w:rPr>
        <w:t>, с учетом фактически поступивших авансовых платежей в счет оплаты услуг за расчетный период</w:t>
      </w:r>
      <w:r w:rsidRPr="001C40D7">
        <w:rPr>
          <w:color w:val="000000" w:themeColor="text1"/>
        </w:rPr>
        <w:t>. Счет-фактура выставляется в соответствии с действующим законодательством и настоящим Договором.</w:t>
      </w:r>
    </w:p>
    <w:p w:rsidR="00183DD5" w:rsidRPr="001C40D7" w:rsidRDefault="00183DD5" w:rsidP="005B5353">
      <w:pPr>
        <w:pStyle w:val="a6"/>
        <w:numPr>
          <w:ilvl w:val="1"/>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В случае если Потребитель произвел авансовые платежи, размер которых превышает сумму платежа за расчетный период, и отсутствует задолженность Потребителя по настоящему Договору за прошлые периоды (за исключением задолженности, по которой достигнуто соглашение о порядке ее погашения), сумма превышения засчитывается в счет следующего платежа.</w:t>
      </w:r>
    </w:p>
    <w:p w:rsidR="00FC357B" w:rsidRPr="001C40D7" w:rsidRDefault="00183DD5" w:rsidP="005B5353">
      <w:pPr>
        <w:pStyle w:val="a6"/>
        <w:numPr>
          <w:ilvl w:val="1"/>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В случае, если у Потребителя имеется задолженность по настоящему Договору и размер произведенного платежа недостаточен для погашения всей имеющейся задолженности по настоящему Договору, исполнение засчитывается в первую очередь в счет погашения задолженности с более поздним сроком образования, затем с более ранним сроком образования (метод LIFO (ЛИФО) last-in-first-out).</w:t>
      </w:r>
    </w:p>
    <w:p w:rsidR="00A27775" w:rsidRPr="001C40D7" w:rsidRDefault="00FE1898" w:rsidP="005B5353">
      <w:pPr>
        <w:pStyle w:val="a6"/>
        <w:numPr>
          <w:ilvl w:val="1"/>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 xml:space="preserve">Оплата за оказанные услуги по введению полного или частичного ограничения режима потребления электроэнергии и возобновления электроснабжения производится Потребителем до 20-го числа месяца, следующего за расчетным, согласно подписанного </w:t>
      </w:r>
      <w:r w:rsidR="00E962DE" w:rsidRPr="001C40D7">
        <w:rPr>
          <w:color w:val="000000" w:themeColor="text1"/>
        </w:rPr>
        <w:t>Исполнителем (ТСО)</w:t>
      </w:r>
      <w:r w:rsidRPr="001C40D7">
        <w:rPr>
          <w:color w:val="000000" w:themeColor="text1"/>
        </w:rPr>
        <w:t xml:space="preserve"> Акта об оказании услуг по ограничению/возобновлению режима потребления электрической энергии и на основании выставленного счета-фактуры. Обязанность Потребителя по оплате считается исполненной с даты поступления денежных средств на расчетный счет </w:t>
      </w:r>
      <w:r w:rsidR="00E962DE" w:rsidRPr="001C40D7">
        <w:rPr>
          <w:color w:val="000000" w:themeColor="text1"/>
        </w:rPr>
        <w:t>Исполнителя (ТСО)</w:t>
      </w:r>
      <w:r w:rsidRPr="001C40D7">
        <w:rPr>
          <w:color w:val="000000" w:themeColor="text1"/>
        </w:rPr>
        <w:t>.</w:t>
      </w:r>
    </w:p>
    <w:p w:rsidR="00C41AD4" w:rsidRPr="001C40D7" w:rsidRDefault="00C41AD4" w:rsidP="005B5353">
      <w:pPr>
        <w:pStyle w:val="a6"/>
        <w:numPr>
          <w:ilvl w:val="1"/>
          <w:numId w:val="31"/>
        </w:numPr>
        <w:tabs>
          <w:tab w:val="left" w:pos="1134"/>
          <w:tab w:val="left" w:pos="1276"/>
        </w:tabs>
        <w:spacing w:after="0" w:line="240" w:lineRule="auto"/>
        <w:ind w:left="0" w:firstLine="567"/>
        <w:contextualSpacing w:val="0"/>
        <w:jc w:val="both"/>
        <w:rPr>
          <w:color w:val="000000" w:themeColor="text1"/>
        </w:rPr>
      </w:pPr>
      <w:r w:rsidRPr="001C40D7">
        <w:t>Оплата за услуги по Договору осуществляется Потребителем путем перечисления денежных средств на расчетный счет Исполнителя. Обязанность Потребителя по оплате считается исполненной с даты поступления денежных средств на расчетный счет Исполнителя.</w:t>
      </w:r>
    </w:p>
    <w:p w:rsidR="002717B2" w:rsidRPr="001C40D7" w:rsidRDefault="002717B2" w:rsidP="003910EA">
      <w:pPr>
        <w:tabs>
          <w:tab w:val="left" w:pos="1134"/>
        </w:tabs>
        <w:spacing w:after="0" w:line="240" w:lineRule="auto"/>
        <w:jc w:val="both"/>
        <w:rPr>
          <w:color w:val="000000" w:themeColor="text1"/>
        </w:rPr>
      </w:pPr>
    </w:p>
    <w:p w:rsidR="00D96C53" w:rsidRPr="001C40D7" w:rsidRDefault="00D96C53" w:rsidP="003910EA">
      <w:pPr>
        <w:pStyle w:val="a6"/>
        <w:numPr>
          <w:ilvl w:val="0"/>
          <w:numId w:val="31"/>
        </w:numPr>
        <w:tabs>
          <w:tab w:val="left" w:pos="851"/>
          <w:tab w:val="left" w:pos="1134"/>
          <w:tab w:val="left" w:pos="1276"/>
        </w:tabs>
        <w:spacing w:after="0" w:line="240" w:lineRule="auto"/>
        <w:ind w:left="0" w:firstLine="567"/>
        <w:contextualSpacing w:val="0"/>
        <w:jc w:val="center"/>
        <w:rPr>
          <w:b/>
          <w:color w:val="000000" w:themeColor="text1"/>
        </w:rPr>
      </w:pPr>
      <w:r w:rsidRPr="001C40D7">
        <w:rPr>
          <w:b/>
          <w:color w:val="000000" w:themeColor="text1"/>
        </w:rPr>
        <w:t>ОТВЕТСТВЕННОСТЬ СТОРОН</w:t>
      </w:r>
    </w:p>
    <w:p w:rsidR="009321CB" w:rsidRPr="001C40D7" w:rsidRDefault="009321CB" w:rsidP="003910EA">
      <w:pPr>
        <w:pStyle w:val="a6"/>
        <w:tabs>
          <w:tab w:val="left" w:pos="1134"/>
          <w:tab w:val="left" w:pos="1276"/>
        </w:tabs>
        <w:spacing w:after="0" w:line="240" w:lineRule="auto"/>
        <w:ind w:left="0" w:firstLine="567"/>
        <w:contextualSpacing w:val="0"/>
        <w:rPr>
          <w:b/>
          <w:color w:val="000000" w:themeColor="text1"/>
        </w:rPr>
      </w:pPr>
    </w:p>
    <w:p w:rsidR="003E4AF9" w:rsidRPr="001C40D7" w:rsidRDefault="003E4AF9" w:rsidP="00750C71">
      <w:pPr>
        <w:pStyle w:val="a6"/>
        <w:numPr>
          <w:ilvl w:val="1"/>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В случае неисполнения или ненадлежащего исполнения своих обязательств по настоящему Договору Стороны несут ответственность в размере реального ущерба. Упущенная выгода возмещению не подлежит.</w:t>
      </w:r>
    </w:p>
    <w:p w:rsidR="003E4AF9" w:rsidRPr="001C40D7" w:rsidRDefault="003E4AF9" w:rsidP="00750C71">
      <w:pPr>
        <w:pStyle w:val="a6"/>
        <w:numPr>
          <w:ilvl w:val="1"/>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Стороны не несут ответственности за снижение показателей качества электроэнергии, наступившее вследствие неправомерных действий (бездействий) другой Стороны.</w:t>
      </w:r>
    </w:p>
    <w:p w:rsidR="003E4AF9" w:rsidRPr="001C40D7" w:rsidRDefault="003E4AF9" w:rsidP="00750C71">
      <w:pPr>
        <w:pStyle w:val="a6"/>
        <w:numPr>
          <w:ilvl w:val="1"/>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 xml:space="preserve">За технологические нарушения (аварии и инциденты) на оборудовании, принадлежащем </w:t>
      </w:r>
      <w:r w:rsidR="00967592" w:rsidRPr="001C40D7">
        <w:rPr>
          <w:color w:val="000000" w:themeColor="text1"/>
        </w:rPr>
        <w:t>Потребителю</w:t>
      </w:r>
      <w:r w:rsidRPr="001C40D7">
        <w:rPr>
          <w:color w:val="000000" w:themeColor="text1"/>
        </w:rPr>
        <w:t xml:space="preserve"> на праве собственности или ином предусмотренном федеральными законами основании, а также за повреждения объектов электросетевого хозяйства </w:t>
      </w:r>
      <w:r w:rsidR="00E962DE" w:rsidRPr="001C40D7">
        <w:rPr>
          <w:color w:val="000000" w:themeColor="text1"/>
        </w:rPr>
        <w:t>Исполнителя (ТСО)</w:t>
      </w:r>
      <w:r w:rsidRPr="001C40D7">
        <w:rPr>
          <w:color w:val="000000" w:themeColor="text1"/>
        </w:rPr>
        <w:t xml:space="preserve">, вызванные неправомерными действиями персонала </w:t>
      </w:r>
      <w:r w:rsidR="00967592" w:rsidRPr="001C40D7">
        <w:rPr>
          <w:color w:val="000000" w:themeColor="text1"/>
        </w:rPr>
        <w:t>Потребителя</w:t>
      </w:r>
      <w:r w:rsidRPr="001C40D7">
        <w:rPr>
          <w:color w:val="000000" w:themeColor="text1"/>
        </w:rPr>
        <w:t xml:space="preserve">, ответственность несет </w:t>
      </w:r>
      <w:r w:rsidR="00967592" w:rsidRPr="001C40D7">
        <w:rPr>
          <w:color w:val="000000" w:themeColor="text1"/>
        </w:rPr>
        <w:t>Потребитель</w:t>
      </w:r>
      <w:r w:rsidRPr="001C40D7">
        <w:rPr>
          <w:color w:val="000000" w:themeColor="text1"/>
        </w:rPr>
        <w:t xml:space="preserve"> в соответствии с гражданским законодательством.</w:t>
      </w:r>
    </w:p>
    <w:p w:rsidR="003E4AF9" w:rsidRPr="001C40D7" w:rsidRDefault="003E4AF9" w:rsidP="00750C71">
      <w:pPr>
        <w:pStyle w:val="a6"/>
        <w:numPr>
          <w:ilvl w:val="1"/>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 xml:space="preserve">За технологические нарушения (аварии и инциденты) на оборудовании, принадлежащем </w:t>
      </w:r>
      <w:r w:rsidR="00E962DE" w:rsidRPr="001C40D7">
        <w:rPr>
          <w:color w:val="000000" w:themeColor="text1"/>
        </w:rPr>
        <w:t>Исполнителю (ТСО)</w:t>
      </w:r>
      <w:r w:rsidRPr="001C40D7">
        <w:rPr>
          <w:color w:val="000000" w:themeColor="text1"/>
        </w:rPr>
        <w:t xml:space="preserve"> на праве собственности или ином предусмотренном федеральными законами основании, а также за повреждения объектов электросетевого хозяйства </w:t>
      </w:r>
      <w:r w:rsidR="00967592" w:rsidRPr="001C40D7">
        <w:rPr>
          <w:color w:val="000000" w:themeColor="text1"/>
        </w:rPr>
        <w:t>Потребителя</w:t>
      </w:r>
      <w:r w:rsidRPr="001C40D7">
        <w:rPr>
          <w:color w:val="000000" w:themeColor="text1"/>
        </w:rPr>
        <w:t xml:space="preserve">, вызванные неправомерными действиями персонала </w:t>
      </w:r>
      <w:r w:rsidR="00E962DE" w:rsidRPr="001C40D7">
        <w:rPr>
          <w:color w:val="000000" w:themeColor="text1"/>
        </w:rPr>
        <w:t>Исполнителя (ТСО)</w:t>
      </w:r>
      <w:r w:rsidRPr="001C40D7">
        <w:rPr>
          <w:color w:val="000000" w:themeColor="text1"/>
        </w:rPr>
        <w:t xml:space="preserve">, ответственность несет </w:t>
      </w:r>
      <w:r w:rsidR="00E962DE" w:rsidRPr="001C40D7">
        <w:rPr>
          <w:color w:val="000000" w:themeColor="text1"/>
        </w:rPr>
        <w:t>Исполнитель (ТСО)</w:t>
      </w:r>
      <w:r w:rsidRPr="001C40D7">
        <w:rPr>
          <w:color w:val="000000" w:themeColor="text1"/>
        </w:rPr>
        <w:t xml:space="preserve"> в соответствии с гражданским законодательством.</w:t>
      </w:r>
    </w:p>
    <w:p w:rsidR="003E4AF9" w:rsidRPr="001C40D7" w:rsidRDefault="003E4AF9" w:rsidP="00750C71">
      <w:pPr>
        <w:pStyle w:val="a6"/>
        <w:numPr>
          <w:ilvl w:val="1"/>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Ответственность за содержание и эксплуатацию энергетических установок определяется границами балансовой принадлежности и эксплуатационной ответственности Сторон, которые фиксируются в документах о технологическом присоединени</w:t>
      </w:r>
      <w:r w:rsidR="00BC7388" w:rsidRPr="001C40D7">
        <w:rPr>
          <w:color w:val="000000" w:themeColor="text1"/>
        </w:rPr>
        <w:t>и, реквизиты которых указаны в п</w:t>
      </w:r>
      <w:r w:rsidRPr="001C40D7">
        <w:rPr>
          <w:color w:val="000000" w:themeColor="text1"/>
        </w:rPr>
        <w:t>риложении № 1 к настоящему Договору.</w:t>
      </w:r>
    </w:p>
    <w:p w:rsidR="003E4AF9" w:rsidRPr="001C40D7" w:rsidRDefault="003E4AF9" w:rsidP="00750C71">
      <w:pPr>
        <w:pStyle w:val="a6"/>
        <w:numPr>
          <w:ilvl w:val="1"/>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 xml:space="preserve">Стороны освобождаются от ответственности за полное или частичное невыполнение своих обязательств, вызванных обстоятельствами непреодолимой силы, т.е. чрезвычайными и непредотвратимыми, возникшими после вступления в силу настоящего Договора. В этих случаях сроки выполнения Сторонами обязательств по настоящему </w:t>
      </w:r>
      <w:r w:rsidR="00BC7388" w:rsidRPr="001C40D7">
        <w:rPr>
          <w:color w:val="000000" w:themeColor="text1"/>
        </w:rPr>
        <w:t>Д</w:t>
      </w:r>
      <w:r w:rsidRPr="001C40D7">
        <w:rPr>
          <w:color w:val="000000" w:themeColor="text1"/>
        </w:rPr>
        <w:t>оговору отодвигаются соразмерно времени, в течение которого действуют обстоятельства непреодолимой силы.</w:t>
      </w:r>
    </w:p>
    <w:p w:rsidR="002D0129" w:rsidRPr="001C40D7" w:rsidRDefault="003E4AF9" w:rsidP="00750C71">
      <w:pPr>
        <w:pStyle w:val="a6"/>
        <w:numPr>
          <w:ilvl w:val="1"/>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 xml:space="preserve">В случае неисполнения или ненадлежащего исполнения </w:t>
      </w:r>
      <w:r w:rsidR="00967592" w:rsidRPr="001C40D7">
        <w:rPr>
          <w:color w:val="000000" w:themeColor="text1"/>
        </w:rPr>
        <w:t>Потребителем</w:t>
      </w:r>
      <w:r w:rsidRPr="001C40D7">
        <w:rPr>
          <w:color w:val="000000" w:themeColor="text1"/>
        </w:rPr>
        <w:t xml:space="preserve"> обязательств по оплате услуг по передаче электроэнергии (мощности), включая несвоевременно и (или) не полностью произведенную оплату как плановых (промежуточных, авансовых) платежей, так и оплату за оказанные в расчетном периоде услуги по передаче электрической энергии, </w:t>
      </w:r>
      <w:r w:rsidR="00967592" w:rsidRPr="001C40D7">
        <w:rPr>
          <w:color w:val="000000" w:themeColor="text1"/>
        </w:rPr>
        <w:t>Потребитель</w:t>
      </w:r>
      <w:r w:rsidRPr="001C40D7">
        <w:rPr>
          <w:color w:val="000000" w:themeColor="text1"/>
        </w:rPr>
        <w:t xml:space="preserve"> уплачивает </w:t>
      </w:r>
      <w:r w:rsidR="00E962DE" w:rsidRPr="001C40D7">
        <w:rPr>
          <w:color w:val="000000" w:themeColor="text1"/>
        </w:rPr>
        <w:t>Исполнителю</w:t>
      </w:r>
      <w:r w:rsidRPr="001C40D7">
        <w:rPr>
          <w:color w:val="000000" w:themeColor="text1"/>
        </w:rPr>
        <w:t xml:space="preserve"> неустойку в размере, установленном в статье 26 ФЗ</w:t>
      </w:r>
      <w:r w:rsidR="007823D6" w:rsidRPr="001C40D7">
        <w:rPr>
          <w:color w:val="000000" w:themeColor="text1"/>
        </w:rPr>
        <w:t>-35</w:t>
      </w:r>
      <w:r w:rsidRPr="001C40D7">
        <w:rPr>
          <w:color w:val="000000" w:themeColor="text1"/>
        </w:rPr>
        <w:t>, при этом начисление неустойки начинается со дня, следующего за днем наступления срока соответствующего платежа.</w:t>
      </w:r>
    </w:p>
    <w:p w:rsidR="00256EEB" w:rsidRPr="001C40D7" w:rsidRDefault="00256EEB" w:rsidP="003910EA">
      <w:pPr>
        <w:tabs>
          <w:tab w:val="left" w:pos="1134"/>
          <w:tab w:val="left" w:pos="1276"/>
        </w:tabs>
        <w:spacing w:after="0" w:line="240" w:lineRule="auto"/>
        <w:ind w:firstLine="567"/>
        <w:jc w:val="both"/>
        <w:rPr>
          <w:color w:val="000000" w:themeColor="text1"/>
        </w:rPr>
      </w:pPr>
    </w:p>
    <w:p w:rsidR="002D0129" w:rsidRPr="001C40D7" w:rsidRDefault="002D0129" w:rsidP="003910EA">
      <w:pPr>
        <w:pStyle w:val="a6"/>
        <w:numPr>
          <w:ilvl w:val="0"/>
          <w:numId w:val="31"/>
        </w:numPr>
        <w:tabs>
          <w:tab w:val="left" w:pos="851"/>
          <w:tab w:val="left" w:pos="1134"/>
          <w:tab w:val="left" w:pos="1276"/>
        </w:tabs>
        <w:spacing w:after="0" w:line="240" w:lineRule="auto"/>
        <w:ind w:left="0" w:firstLine="567"/>
        <w:contextualSpacing w:val="0"/>
        <w:jc w:val="center"/>
        <w:rPr>
          <w:b/>
          <w:color w:val="000000" w:themeColor="text1"/>
        </w:rPr>
      </w:pPr>
      <w:r w:rsidRPr="001C40D7">
        <w:rPr>
          <w:b/>
          <w:color w:val="000000" w:themeColor="text1"/>
        </w:rPr>
        <w:t>СРОК ДЕЙСТВИЯ ДОГОВОРА</w:t>
      </w:r>
    </w:p>
    <w:p w:rsidR="00DE5FFC" w:rsidRPr="001C40D7" w:rsidRDefault="00DE5FFC" w:rsidP="003910EA">
      <w:pPr>
        <w:tabs>
          <w:tab w:val="left" w:pos="1134"/>
          <w:tab w:val="left" w:pos="1276"/>
        </w:tabs>
        <w:spacing w:after="0" w:line="240" w:lineRule="auto"/>
        <w:ind w:firstLine="567"/>
        <w:rPr>
          <w:b/>
          <w:color w:val="000000" w:themeColor="text1"/>
        </w:rPr>
      </w:pPr>
    </w:p>
    <w:p w:rsidR="002D0129" w:rsidRPr="001C40D7" w:rsidRDefault="003E4AF9" w:rsidP="00750C71">
      <w:pPr>
        <w:pStyle w:val="a6"/>
        <w:numPr>
          <w:ilvl w:val="1"/>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 xml:space="preserve">Договор вступает в силу </w:t>
      </w:r>
      <w:r w:rsidR="00EE6420" w:rsidRPr="001C40D7">
        <w:rPr>
          <w:color w:val="000000" w:themeColor="text1"/>
        </w:rPr>
        <w:t xml:space="preserve">с </w:t>
      </w:r>
      <w:r w:rsidRPr="001C40D7">
        <w:rPr>
          <w:color w:val="000000" w:themeColor="text1"/>
        </w:rPr>
        <w:t>момента его подписания,</w:t>
      </w:r>
      <w:r w:rsidR="00967592" w:rsidRPr="001C40D7">
        <w:rPr>
          <w:color w:val="000000" w:themeColor="text1"/>
        </w:rPr>
        <w:t xml:space="preserve"> и</w:t>
      </w:r>
      <w:r w:rsidRPr="001C40D7">
        <w:rPr>
          <w:color w:val="000000" w:themeColor="text1"/>
        </w:rPr>
        <w:t xml:space="preserve"> распространяет свое действие на правоотношения сторон, возникшие с </w:t>
      </w:r>
      <w:r w:rsidR="00256EEB" w:rsidRPr="001C40D7">
        <w:rPr>
          <w:color w:val="000000" w:themeColor="text1"/>
        </w:rPr>
        <w:t>____________</w:t>
      </w:r>
      <w:r w:rsidRPr="001C40D7">
        <w:rPr>
          <w:color w:val="000000" w:themeColor="text1"/>
        </w:rPr>
        <w:t>, и действует по</w:t>
      </w:r>
      <w:r w:rsidR="00256EEB" w:rsidRPr="001C40D7">
        <w:rPr>
          <w:color w:val="000000" w:themeColor="text1"/>
        </w:rPr>
        <w:t xml:space="preserve"> ____________</w:t>
      </w:r>
      <w:r w:rsidRPr="001C40D7">
        <w:rPr>
          <w:color w:val="000000" w:themeColor="text1"/>
        </w:rPr>
        <w:t>.</w:t>
      </w:r>
    </w:p>
    <w:p w:rsidR="002E7FC7" w:rsidRPr="001C40D7" w:rsidRDefault="002E7FC7" w:rsidP="00750C71">
      <w:pPr>
        <w:pStyle w:val="a6"/>
        <w:numPr>
          <w:ilvl w:val="1"/>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В отношении энергопринимающих устройств, по которым заключен договор об осуществлении технологического присоединения к электрическим сетям до завершения процедуры технологического присоединения, исполнение обязательств по насто</w:t>
      </w:r>
      <w:r w:rsidR="00BC7388" w:rsidRPr="001C40D7">
        <w:rPr>
          <w:color w:val="000000" w:themeColor="text1"/>
        </w:rPr>
        <w:t>ящему Д</w:t>
      </w:r>
      <w:r w:rsidRPr="001C40D7">
        <w:rPr>
          <w:color w:val="000000" w:themeColor="text1"/>
        </w:rPr>
        <w:t>оговору осуществляется, с момента подписания между сторонами документов о технологическом присоединении соответствующих энергопринимающих устройств.</w:t>
      </w:r>
    </w:p>
    <w:p w:rsidR="002E7FC7" w:rsidRPr="001C40D7" w:rsidRDefault="002E7FC7" w:rsidP="003910EA">
      <w:pPr>
        <w:tabs>
          <w:tab w:val="left" w:pos="1276"/>
        </w:tabs>
        <w:spacing w:after="0" w:line="240" w:lineRule="auto"/>
        <w:ind w:firstLine="567"/>
        <w:jc w:val="both"/>
        <w:rPr>
          <w:color w:val="000000" w:themeColor="text1"/>
        </w:rPr>
      </w:pPr>
      <w:r w:rsidRPr="001C40D7">
        <w:rPr>
          <w:color w:val="000000" w:themeColor="text1"/>
        </w:rPr>
        <w:t>После подписания между сторонами документов о технологическом присоединении соответствующих энергопринимающих устройств, указанные документы становятся неотъемлемой частью настоящего Договора.</w:t>
      </w:r>
    </w:p>
    <w:p w:rsidR="002D0129" w:rsidRPr="001C40D7" w:rsidRDefault="002D0129" w:rsidP="00750C71">
      <w:pPr>
        <w:pStyle w:val="a6"/>
        <w:numPr>
          <w:ilvl w:val="1"/>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В случае, если ни одна из сторон не направила другой</w:t>
      </w:r>
      <w:r w:rsidR="00BC7388" w:rsidRPr="001C40D7">
        <w:rPr>
          <w:color w:val="000000" w:themeColor="text1"/>
        </w:rPr>
        <w:t xml:space="preserve"> стороне в срок не менее </w:t>
      </w:r>
      <w:r w:rsidR="00BC7388" w:rsidRPr="001C40D7">
        <w:rPr>
          <w:color w:val="000000" w:themeColor="text1"/>
        </w:rPr>
        <w:br/>
        <w:t xml:space="preserve">чем за </w:t>
      </w:r>
      <w:r w:rsidRPr="001C40D7">
        <w:rPr>
          <w:color w:val="000000" w:themeColor="text1"/>
        </w:rPr>
        <w:t>мес</w:t>
      </w:r>
      <w:r w:rsidR="00BC7388" w:rsidRPr="001C40D7">
        <w:rPr>
          <w:color w:val="000000" w:themeColor="text1"/>
        </w:rPr>
        <w:t>яц до окончания срока действия Д</w:t>
      </w:r>
      <w:r w:rsidRPr="001C40D7">
        <w:rPr>
          <w:color w:val="000000" w:themeColor="text1"/>
        </w:rPr>
        <w:t xml:space="preserve">оговора уведомление о расторжении </w:t>
      </w:r>
      <w:r w:rsidR="00BC7388" w:rsidRPr="001C40D7">
        <w:rPr>
          <w:color w:val="000000" w:themeColor="text1"/>
        </w:rPr>
        <w:t>Д</w:t>
      </w:r>
      <w:r w:rsidRPr="001C40D7">
        <w:rPr>
          <w:color w:val="000000" w:themeColor="text1"/>
        </w:rPr>
        <w:t>оговора, либо о внесении в него изменений, либо о заключении нового договора, то настоящий Договор считается продленным до конца следующего календарного года на тех же условиях.</w:t>
      </w:r>
    </w:p>
    <w:p w:rsidR="002D0129" w:rsidRPr="001C40D7" w:rsidRDefault="003E4AF9" w:rsidP="00750C71">
      <w:pPr>
        <w:pStyle w:val="a6"/>
        <w:numPr>
          <w:ilvl w:val="1"/>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В случае, если одной из Сторон до окончания срока действия Договора внесено предложение о заключении нового Договора, отношения Сторон до заключения нового Договора регулируются в соответствии с условиями настоящего Договора.</w:t>
      </w:r>
    </w:p>
    <w:p w:rsidR="003E4AF9" w:rsidRPr="001C40D7" w:rsidRDefault="003E4AF9" w:rsidP="003910EA">
      <w:pPr>
        <w:pStyle w:val="a6"/>
        <w:tabs>
          <w:tab w:val="left" w:pos="1134"/>
          <w:tab w:val="left" w:pos="1276"/>
        </w:tabs>
        <w:spacing w:after="0" w:line="240" w:lineRule="auto"/>
        <w:ind w:left="0" w:firstLine="567"/>
        <w:contextualSpacing w:val="0"/>
        <w:jc w:val="both"/>
        <w:rPr>
          <w:color w:val="000000" w:themeColor="text1"/>
        </w:rPr>
      </w:pPr>
    </w:p>
    <w:p w:rsidR="005A0C88" w:rsidRPr="001C40D7" w:rsidRDefault="00924C57" w:rsidP="003910EA">
      <w:pPr>
        <w:pStyle w:val="a6"/>
        <w:numPr>
          <w:ilvl w:val="0"/>
          <w:numId w:val="31"/>
        </w:numPr>
        <w:tabs>
          <w:tab w:val="left" w:pos="851"/>
          <w:tab w:val="left" w:pos="1134"/>
          <w:tab w:val="left" w:pos="1276"/>
        </w:tabs>
        <w:spacing w:after="0" w:line="240" w:lineRule="auto"/>
        <w:ind w:left="0" w:firstLine="567"/>
        <w:contextualSpacing w:val="0"/>
        <w:jc w:val="center"/>
        <w:rPr>
          <w:b/>
          <w:color w:val="000000" w:themeColor="text1"/>
        </w:rPr>
      </w:pPr>
      <w:r w:rsidRPr="001C40D7">
        <w:rPr>
          <w:b/>
          <w:color w:val="000000" w:themeColor="text1"/>
        </w:rPr>
        <w:t>ЭЛЕКТРОННЫЙ ДОКУМЕНТООБОРОТ</w:t>
      </w:r>
    </w:p>
    <w:p w:rsidR="005A0C88" w:rsidRPr="001C40D7" w:rsidRDefault="005A0C88" w:rsidP="003910EA">
      <w:pPr>
        <w:tabs>
          <w:tab w:val="left" w:pos="851"/>
          <w:tab w:val="left" w:pos="1134"/>
          <w:tab w:val="left" w:pos="1276"/>
        </w:tabs>
        <w:spacing w:after="0" w:line="240" w:lineRule="auto"/>
        <w:ind w:firstLine="567"/>
        <w:rPr>
          <w:b/>
          <w:color w:val="000000" w:themeColor="text1"/>
        </w:rPr>
      </w:pPr>
    </w:p>
    <w:p w:rsidR="00924C57" w:rsidRPr="001C40D7" w:rsidRDefault="00924C57" w:rsidP="00750C71">
      <w:pPr>
        <w:pStyle w:val="a6"/>
        <w:numPr>
          <w:ilvl w:val="1"/>
          <w:numId w:val="31"/>
        </w:numPr>
        <w:tabs>
          <w:tab w:val="left" w:pos="1134"/>
          <w:tab w:val="left" w:pos="1276"/>
        </w:tabs>
        <w:spacing w:after="0" w:line="240" w:lineRule="auto"/>
        <w:ind w:left="0" w:firstLine="567"/>
        <w:contextualSpacing w:val="0"/>
        <w:jc w:val="both"/>
        <w:rPr>
          <w:b/>
          <w:color w:val="000000" w:themeColor="text1"/>
        </w:rPr>
      </w:pPr>
      <w:r w:rsidRPr="001C40D7">
        <w:rPr>
          <w:color w:val="000000" w:themeColor="text1"/>
        </w:rPr>
        <w:t>Стороны дают взаимное согласие на применение в своих отношениях по настоящему Договору средств электронного документооборота, с обязательным условием использования усиленной квалифицированной электронной подписи (далее – УКЭП), в случаях подписания первичных учетных документов к Договору, а также иных документов, связанных с исполнением Договора. Документы, подписанные УКЭП, на бумажном носителе не предоставляются.</w:t>
      </w:r>
    </w:p>
    <w:p w:rsidR="005A0C88" w:rsidRPr="001C40D7" w:rsidRDefault="005A0C88" w:rsidP="00750C71">
      <w:pPr>
        <w:pStyle w:val="a4"/>
        <w:tabs>
          <w:tab w:val="left" w:pos="0"/>
          <w:tab w:val="left" w:pos="284"/>
          <w:tab w:val="left" w:pos="1134"/>
          <w:tab w:val="left" w:pos="1276"/>
        </w:tabs>
        <w:ind w:firstLine="567"/>
        <w:rPr>
          <w:color w:val="000000" w:themeColor="text1"/>
          <w:sz w:val="22"/>
          <w:szCs w:val="22"/>
        </w:rPr>
      </w:pPr>
      <w:r w:rsidRPr="001C40D7">
        <w:rPr>
          <w:color w:val="000000" w:themeColor="text1"/>
          <w:sz w:val="22"/>
          <w:szCs w:val="22"/>
        </w:rPr>
        <w:t xml:space="preserve">Организация электронного документооборота (далее – ЭДО) между Сторонами не лишает Стороны права формирования и направления документов, связанных с исполнением Договора на бумажном носителе. </w:t>
      </w:r>
    </w:p>
    <w:p w:rsidR="005A0C88" w:rsidRPr="001C40D7" w:rsidRDefault="005A0C88" w:rsidP="00750C71">
      <w:pPr>
        <w:pStyle w:val="a4"/>
        <w:tabs>
          <w:tab w:val="left" w:pos="0"/>
          <w:tab w:val="left" w:pos="284"/>
          <w:tab w:val="left" w:pos="1134"/>
          <w:tab w:val="left" w:pos="1276"/>
        </w:tabs>
        <w:ind w:firstLine="567"/>
        <w:rPr>
          <w:color w:val="000000" w:themeColor="text1"/>
          <w:sz w:val="22"/>
          <w:szCs w:val="22"/>
        </w:rPr>
      </w:pPr>
      <w:r w:rsidRPr="001C40D7">
        <w:rPr>
          <w:color w:val="000000" w:themeColor="text1"/>
          <w:sz w:val="22"/>
          <w:szCs w:val="22"/>
        </w:rPr>
        <w:t>Стороны установили, что, документы, связанные с исполнением настоящего Договора, составленные в бумажном виде и подписанные Сторонами, имеют равную юридическую силу с аналогичными документами, составленными в электронном виде с использованием УКЭП (именуемых далее – «электронные документы»), при соблюдении требований к электронным документам, предусмотренным действующим законодательством РФ и настоящим Договором, в том числе:</w:t>
      </w:r>
    </w:p>
    <w:p w:rsidR="005A0C88" w:rsidRPr="001C40D7" w:rsidRDefault="005A0C88" w:rsidP="00750C71">
      <w:pPr>
        <w:pStyle w:val="a4"/>
        <w:numPr>
          <w:ilvl w:val="2"/>
          <w:numId w:val="31"/>
        </w:numPr>
        <w:tabs>
          <w:tab w:val="left" w:pos="0"/>
          <w:tab w:val="left" w:pos="284"/>
          <w:tab w:val="left" w:pos="1134"/>
          <w:tab w:val="left" w:pos="1276"/>
        </w:tabs>
        <w:autoSpaceDE w:val="0"/>
        <w:autoSpaceDN w:val="0"/>
        <w:ind w:left="0" w:firstLine="567"/>
        <w:rPr>
          <w:color w:val="000000" w:themeColor="text1"/>
          <w:sz w:val="22"/>
          <w:szCs w:val="22"/>
        </w:rPr>
      </w:pPr>
      <w:r w:rsidRPr="001C40D7">
        <w:rPr>
          <w:color w:val="000000" w:themeColor="text1"/>
          <w:sz w:val="22"/>
          <w:szCs w:val="22"/>
        </w:rPr>
        <w:t>Электронный документ направлен и получен через организацию, обеспечивающую обмен открытой и конфиденциальной информацией по телекоммуникационным каналам связи в рамках электронного документооборота между Сторонами Договора (при условии наличия у Сторон совместимых технических средств и возможностей). Стороны договорились, что такой организацией (далее – Оператор ЭДО) со стороны Исполнителя является АО «ПФ «СКБ Контур» (система Диадок), со стороны Потребителя является _______________________________________.</w:t>
      </w:r>
    </w:p>
    <w:p w:rsidR="005A0C88" w:rsidRPr="001C40D7" w:rsidRDefault="005A0C88" w:rsidP="00750C71">
      <w:pPr>
        <w:pStyle w:val="a4"/>
        <w:numPr>
          <w:ilvl w:val="2"/>
          <w:numId w:val="31"/>
        </w:numPr>
        <w:tabs>
          <w:tab w:val="left" w:pos="0"/>
          <w:tab w:val="left" w:pos="284"/>
          <w:tab w:val="left" w:pos="851"/>
          <w:tab w:val="left" w:pos="1134"/>
          <w:tab w:val="left" w:pos="1276"/>
        </w:tabs>
        <w:autoSpaceDE w:val="0"/>
        <w:autoSpaceDN w:val="0"/>
        <w:ind w:left="0" w:firstLine="567"/>
        <w:rPr>
          <w:color w:val="000000" w:themeColor="text1"/>
          <w:sz w:val="22"/>
          <w:szCs w:val="22"/>
        </w:rPr>
      </w:pPr>
      <w:r w:rsidRPr="001C40D7">
        <w:rPr>
          <w:color w:val="000000" w:themeColor="text1"/>
          <w:sz w:val="22"/>
          <w:szCs w:val="22"/>
        </w:rPr>
        <w:t>Электронный документ подписан УКЭП уполномоченного лица, ответственного за подписание данного вида документа, на основании приказа или доверенности.</w:t>
      </w:r>
    </w:p>
    <w:p w:rsidR="005A0C88" w:rsidRPr="001C40D7" w:rsidRDefault="005A0C88" w:rsidP="00750C71">
      <w:pPr>
        <w:pStyle w:val="a6"/>
        <w:numPr>
          <w:ilvl w:val="1"/>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В случае, если одна из сторон намеревается сменить Оператора ЭДО, услугами которого она пользуется в рамках настоящего Договора, такая Сторона до начала обмена электронными документами посредством нового Оператора ЭДО обязана: уведомить другую сторону о своем намерении, изучить техническую возможность осуществления обмена электронными документами через нового Оператора ЭДО, провести с другой стороной тестовый обмен электронными документами, подписанными квалифицированной электронной подписью и сообщить о готовности к обмену электронными документами через нового Оператора ЭДО. Смена стороной Оператора ЭДО в целях осуществления обмена электронными документами фиксируется путем заключения дополнительного соглашения к настоящему Договору.</w:t>
      </w:r>
    </w:p>
    <w:p w:rsidR="005A0C88" w:rsidRPr="001C40D7" w:rsidRDefault="00924C57" w:rsidP="00750C71">
      <w:pPr>
        <w:pStyle w:val="a6"/>
        <w:numPr>
          <w:ilvl w:val="1"/>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 xml:space="preserve">До начала обмена электронными документами в соответствии с настоящим </w:t>
      </w:r>
      <w:r w:rsidR="00B2591A" w:rsidRPr="001C40D7">
        <w:rPr>
          <w:color w:val="000000" w:themeColor="text1"/>
        </w:rPr>
        <w:t>Договором</w:t>
      </w:r>
      <w:r w:rsidRPr="001C40D7">
        <w:rPr>
          <w:color w:val="000000" w:themeColor="text1"/>
        </w:rPr>
        <w:t>, Стороны производят тестовый обмен подписанными УКЭП документами и сообщают друг другу о готовности начать обмен электронными документами.</w:t>
      </w:r>
    </w:p>
    <w:p w:rsidR="005A0C88" w:rsidRPr="001C40D7" w:rsidRDefault="00924C57" w:rsidP="00750C71">
      <w:pPr>
        <w:pStyle w:val="a6"/>
        <w:numPr>
          <w:ilvl w:val="1"/>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 xml:space="preserve">До начала обмена электронными документами в соответствии с настоящим </w:t>
      </w:r>
      <w:r w:rsidR="00B2591A" w:rsidRPr="001C40D7">
        <w:rPr>
          <w:color w:val="000000" w:themeColor="text1"/>
        </w:rPr>
        <w:t>Договором</w:t>
      </w:r>
      <w:r w:rsidRPr="001C40D7">
        <w:rPr>
          <w:color w:val="000000" w:themeColor="text1"/>
        </w:rPr>
        <w:t>, Стороны обмениваются документами, подтверждающими полномочия лиц, осуществляющих подписание УКЭП электронных документов, с целью обм</w:t>
      </w:r>
      <w:r w:rsidR="00B2591A" w:rsidRPr="001C40D7">
        <w:rPr>
          <w:color w:val="000000" w:themeColor="text1"/>
        </w:rPr>
        <w:t>ена которыми Сторонами заключен настоящий</w:t>
      </w:r>
      <w:r w:rsidRPr="001C40D7">
        <w:rPr>
          <w:color w:val="000000" w:themeColor="text1"/>
        </w:rPr>
        <w:t xml:space="preserve"> </w:t>
      </w:r>
      <w:r w:rsidR="00B2591A" w:rsidRPr="001C40D7">
        <w:rPr>
          <w:color w:val="000000" w:themeColor="text1"/>
        </w:rPr>
        <w:t>Договор</w:t>
      </w:r>
      <w:r w:rsidRPr="001C40D7">
        <w:rPr>
          <w:color w:val="000000" w:themeColor="text1"/>
        </w:rPr>
        <w:t>.</w:t>
      </w:r>
    </w:p>
    <w:p w:rsidR="005A0C88" w:rsidRPr="001C40D7" w:rsidRDefault="00924C57" w:rsidP="00750C71">
      <w:pPr>
        <w:pStyle w:val="a6"/>
        <w:numPr>
          <w:ilvl w:val="1"/>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Любая из Сторон обязана незамедлительно информировать другую Сторону о лишении (изменении, сокращении) полномочий своих представителей, полномочия которых были подтверждены ранее соответствующими документами.</w:t>
      </w:r>
    </w:p>
    <w:p w:rsidR="005A0C88" w:rsidRPr="001C40D7" w:rsidRDefault="00924C57" w:rsidP="00750C71">
      <w:pPr>
        <w:pStyle w:val="a6"/>
        <w:numPr>
          <w:ilvl w:val="1"/>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Стороны признают электронный документ и полномочия представителя, подписавшего электронный документ от имени любой из Сторон, в рамках ранее предоставленного документа, надлежащим образом подтверждающего полномочия его представителя, до момента представления нового документа, отменяющего или изменяющего полномочия представителя любой из Сторон.</w:t>
      </w:r>
    </w:p>
    <w:p w:rsidR="004F4D80" w:rsidRPr="001C40D7" w:rsidRDefault="00924C57" w:rsidP="00750C71">
      <w:pPr>
        <w:pStyle w:val="a6"/>
        <w:numPr>
          <w:ilvl w:val="1"/>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Документы в электронном виде, отправленные с помощью ЭДО с использованием УКЭП, считаются полученными в дату получения сообщения о получении документов отправившей такой документ Стороной.</w:t>
      </w:r>
    </w:p>
    <w:p w:rsidR="00256EEB" w:rsidRPr="001C40D7" w:rsidRDefault="00256EEB" w:rsidP="003910EA">
      <w:pPr>
        <w:pStyle w:val="a4"/>
        <w:numPr>
          <w:ilvl w:val="0"/>
          <w:numId w:val="0"/>
        </w:numPr>
        <w:tabs>
          <w:tab w:val="left" w:pos="0"/>
          <w:tab w:val="left" w:pos="284"/>
          <w:tab w:val="left" w:pos="993"/>
          <w:tab w:val="left" w:pos="1134"/>
          <w:tab w:val="left" w:pos="1276"/>
        </w:tabs>
        <w:autoSpaceDE w:val="0"/>
        <w:autoSpaceDN w:val="0"/>
        <w:ind w:firstLine="567"/>
        <w:rPr>
          <w:color w:val="000000" w:themeColor="text1"/>
          <w:sz w:val="22"/>
          <w:szCs w:val="22"/>
        </w:rPr>
      </w:pPr>
    </w:p>
    <w:p w:rsidR="00256EEB" w:rsidRPr="001C40D7" w:rsidRDefault="00256EEB" w:rsidP="003910EA">
      <w:pPr>
        <w:pStyle w:val="a6"/>
        <w:numPr>
          <w:ilvl w:val="0"/>
          <w:numId w:val="31"/>
        </w:numPr>
        <w:tabs>
          <w:tab w:val="left" w:pos="851"/>
          <w:tab w:val="left" w:pos="1134"/>
          <w:tab w:val="left" w:pos="1276"/>
        </w:tabs>
        <w:spacing w:after="0" w:line="240" w:lineRule="auto"/>
        <w:ind w:left="0" w:firstLine="567"/>
        <w:contextualSpacing w:val="0"/>
        <w:jc w:val="center"/>
        <w:rPr>
          <w:b/>
          <w:color w:val="000000" w:themeColor="text1"/>
        </w:rPr>
      </w:pPr>
      <w:r w:rsidRPr="001C40D7">
        <w:rPr>
          <w:b/>
          <w:color w:val="000000" w:themeColor="text1"/>
        </w:rPr>
        <w:t>ЗАКЛЮЧИТЕЛЬНЫЕ ПОЛОЖЕНИЯ</w:t>
      </w:r>
    </w:p>
    <w:p w:rsidR="00256EEB" w:rsidRPr="001C40D7" w:rsidRDefault="00256EEB" w:rsidP="003910EA">
      <w:pPr>
        <w:pStyle w:val="a6"/>
        <w:tabs>
          <w:tab w:val="left" w:pos="1134"/>
          <w:tab w:val="left" w:pos="1276"/>
        </w:tabs>
        <w:spacing w:after="0" w:line="240" w:lineRule="auto"/>
        <w:ind w:left="0" w:firstLine="567"/>
        <w:contextualSpacing w:val="0"/>
        <w:rPr>
          <w:b/>
          <w:color w:val="000000" w:themeColor="text1"/>
        </w:rPr>
      </w:pPr>
    </w:p>
    <w:p w:rsidR="00256EEB" w:rsidRPr="001C40D7" w:rsidRDefault="00256EEB" w:rsidP="00750C71">
      <w:pPr>
        <w:pStyle w:val="a6"/>
        <w:numPr>
          <w:ilvl w:val="1"/>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Сведения о деятельности Сторон, полученные ими при заключении, изменении (дополнении), исполнении и расторжении Договора, а также сведения, вытекающие из содержания Договора, являются коммерческой тайной и не подлежат разглашению третьим лицам (кроме как в случаях, предусмотренных действующим законодательством или по соглашению Сторон) в течение срока действия Договора и в течение трех лет после его окончания.</w:t>
      </w:r>
    </w:p>
    <w:p w:rsidR="00256EEB" w:rsidRPr="001C40D7" w:rsidRDefault="00256EEB" w:rsidP="00750C71">
      <w:pPr>
        <w:pStyle w:val="a6"/>
        <w:numPr>
          <w:ilvl w:val="1"/>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Каждая из Сторон в срок не более 5 (пять) дней с момента свершения соответствующего факта обязана уведомить другую сторону о следующем:</w:t>
      </w:r>
    </w:p>
    <w:p w:rsidR="00256EEB" w:rsidRPr="001C40D7" w:rsidRDefault="00256EEB" w:rsidP="003910EA">
      <w:pPr>
        <w:pStyle w:val="a6"/>
        <w:numPr>
          <w:ilvl w:val="0"/>
          <w:numId w:val="3"/>
        </w:numPr>
        <w:tabs>
          <w:tab w:val="left" w:pos="1276"/>
        </w:tabs>
        <w:spacing w:after="0" w:line="240" w:lineRule="auto"/>
        <w:ind w:left="0" w:firstLine="709"/>
        <w:contextualSpacing w:val="0"/>
        <w:jc w:val="both"/>
        <w:rPr>
          <w:color w:val="000000" w:themeColor="text1"/>
        </w:rPr>
      </w:pPr>
      <w:r w:rsidRPr="001C40D7">
        <w:rPr>
          <w:color w:val="000000" w:themeColor="text1"/>
        </w:rPr>
        <w:t>о принятии решения о реорганизации и (или) ликвидации;</w:t>
      </w:r>
    </w:p>
    <w:p w:rsidR="00256EEB" w:rsidRPr="001C40D7" w:rsidRDefault="00256EEB" w:rsidP="003910EA">
      <w:pPr>
        <w:pStyle w:val="a6"/>
        <w:numPr>
          <w:ilvl w:val="0"/>
          <w:numId w:val="3"/>
        </w:numPr>
        <w:tabs>
          <w:tab w:val="left" w:pos="1276"/>
        </w:tabs>
        <w:spacing w:after="0" w:line="240" w:lineRule="auto"/>
        <w:ind w:left="0" w:firstLine="709"/>
        <w:contextualSpacing w:val="0"/>
        <w:jc w:val="both"/>
        <w:rPr>
          <w:color w:val="000000" w:themeColor="text1"/>
        </w:rPr>
      </w:pPr>
      <w:r w:rsidRPr="001C40D7">
        <w:rPr>
          <w:color w:val="000000" w:themeColor="text1"/>
        </w:rPr>
        <w:t>о внесении изменений в учредительные документы, относительно наименования и места нахождения;</w:t>
      </w:r>
    </w:p>
    <w:p w:rsidR="00256EEB" w:rsidRPr="001C40D7" w:rsidRDefault="00256EEB" w:rsidP="003910EA">
      <w:pPr>
        <w:pStyle w:val="a6"/>
        <w:numPr>
          <w:ilvl w:val="0"/>
          <w:numId w:val="3"/>
        </w:numPr>
        <w:tabs>
          <w:tab w:val="left" w:pos="1276"/>
        </w:tabs>
        <w:spacing w:after="0" w:line="240" w:lineRule="auto"/>
        <w:ind w:left="0" w:firstLine="709"/>
        <w:contextualSpacing w:val="0"/>
        <w:jc w:val="both"/>
        <w:rPr>
          <w:color w:val="000000" w:themeColor="text1"/>
        </w:rPr>
      </w:pPr>
      <w:r w:rsidRPr="001C40D7">
        <w:rPr>
          <w:color w:val="000000" w:themeColor="text1"/>
        </w:rPr>
        <w:t>при изменении банковских реквизитов и иных данных, влияющих на надлежащее исполнение предусмотренных Договором обязательств;</w:t>
      </w:r>
    </w:p>
    <w:p w:rsidR="00256EEB" w:rsidRPr="001C40D7" w:rsidRDefault="00256EEB" w:rsidP="003910EA">
      <w:pPr>
        <w:pStyle w:val="a6"/>
        <w:numPr>
          <w:ilvl w:val="0"/>
          <w:numId w:val="3"/>
        </w:numPr>
        <w:tabs>
          <w:tab w:val="left" w:pos="1276"/>
        </w:tabs>
        <w:spacing w:after="0" w:line="240" w:lineRule="auto"/>
        <w:ind w:left="0" w:firstLine="709"/>
        <w:contextualSpacing w:val="0"/>
        <w:jc w:val="both"/>
        <w:rPr>
          <w:color w:val="000000" w:themeColor="text1"/>
        </w:rPr>
      </w:pPr>
      <w:r w:rsidRPr="001C40D7">
        <w:rPr>
          <w:color w:val="000000" w:themeColor="text1"/>
        </w:rPr>
        <w:t>об изменении своих прав в отношении электросетевого оборудования, задействованного в передаче электроэнергии по настоящему Договору.</w:t>
      </w:r>
    </w:p>
    <w:p w:rsidR="00256EEB" w:rsidRPr="001C40D7" w:rsidRDefault="00256EEB" w:rsidP="00750C71">
      <w:pPr>
        <w:pStyle w:val="a6"/>
        <w:numPr>
          <w:ilvl w:val="1"/>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 xml:space="preserve">При разрешении вопросов, не урегулированных Договором, Стороны учитывают взаимные интересы и руководствуются действующим законодательством. </w:t>
      </w:r>
    </w:p>
    <w:p w:rsidR="00256EEB" w:rsidRPr="001C40D7" w:rsidRDefault="00256EEB" w:rsidP="00750C71">
      <w:pPr>
        <w:pStyle w:val="a6"/>
        <w:numPr>
          <w:ilvl w:val="1"/>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В случае невозможности урегулирования споров и разногласий путем переговоров,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Арбитражном суде по месту нахождения Исполнителя.</w:t>
      </w:r>
    </w:p>
    <w:p w:rsidR="00256EEB" w:rsidRPr="001C40D7" w:rsidRDefault="00256EEB" w:rsidP="00750C71">
      <w:pPr>
        <w:pStyle w:val="a6"/>
        <w:numPr>
          <w:ilvl w:val="1"/>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Любые изменения и дополнения к Договору действительны только при условии оформления их в письменном виде и подписания обеими Сторонами.</w:t>
      </w:r>
    </w:p>
    <w:p w:rsidR="00256EEB" w:rsidRPr="001C40D7" w:rsidRDefault="00256EEB" w:rsidP="00750C71">
      <w:pPr>
        <w:pStyle w:val="a6"/>
        <w:numPr>
          <w:ilvl w:val="1"/>
          <w:numId w:val="31"/>
        </w:numPr>
        <w:tabs>
          <w:tab w:val="left" w:pos="1134"/>
          <w:tab w:val="left" w:pos="1276"/>
        </w:tabs>
        <w:spacing w:after="0" w:line="240" w:lineRule="auto"/>
        <w:ind w:left="0" w:firstLine="567"/>
        <w:contextualSpacing w:val="0"/>
        <w:jc w:val="both"/>
        <w:rPr>
          <w:color w:val="000000" w:themeColor="text1"/>
        </w:rPr>
      </w:pPr>
      <w:r w:rsidRPr="001C40D7">
        <w:rPr>
          <w:color w:val="000000" w:themeColor="text1"/>
        </w:rPr>
        <w:t>Договор составлен в двух экземплярах, имеющих равную юридическую силу, по одному экземпляру для каждой из Сторон.</w:t>
      </w:r>
    </w:p>
    <w:p w:rsidR="00256EEB" w:rsidRPr="001C40D7" w:rsidRDefault="00256EEB" w:rsidP="003910EA">
      <w:pPr>
        <w:pStyle w:val="a4"/>
        <w:numPr>
          <w:ilvl w:val="0"/>
          <w:numId w:val="0"/>
        </w:numPr>
        <w:tabs>
          <w:tab w:val="left" w:pos="0"/>
          <w:tab w:val="left" w:pos="284"/>
          <w:tab w:val="left" w:pos="993"/>
          <w:tab w:val="left" w:pos="1134"/>
          <w:tab w:val="left" w:pos="1276"/>
        </w:tabs>
        <w:autoSpaceDE w:val="0"/>
        <w:autoSpaceDN w:val="0"/>
        <w:ind w:firstLine="567"/>
        <w:rPr>
          <w:color w:val="000000" w:themeColor="text1"/>
          <w:sz w:val="22"/>
          <w:szCs w:val="22"/>
        </w:rPr>
      </w:pPr>
    </w:p>
    <w:p w:rsidR="00DE2DB3" w:rsidRPr="001C40D7" w:rsidRDefault="00DE2DB3" w:rsidP="003910EA">
      <w:pPr>
        <w:pStyle w:val="a6"/>
        <w:numPr>
          <w:ilvl w:val="0"/>
          <w:numId w:val="31"/>
        </w:numPr>
        <w:tabs>
          <w:tab w:val="left" w:pos="567"/>
          <w:tab w:val="left" w:pos="851"/>
          <w:tab w:val="left" w:pos="1134"/>
          <w:tab w:val="left" w:pos="1276"/>
        </w:tabs>
        <w:spacing w:after="0" w:line="240" w:lineRule="auto"/>
        <w:ind w:left="0" w:firstLine="567"/>
        <w:contextualSpacing w:val="0"/>
        <w:jc w:val="center"/>
        <w:rPr>
          <w:b/>
          <w:color w:val="000000" w:themeColor="text1"/>
        </w:rPr>
      </w:pPr>
      <w:r w:rsidRPr="001C40D7">
        <w:rPr>
          <w:b/>
          <w:bCs/>
          <w:color w:val="000000" w:themeColor="text1"/>
        </w:rPr>
        <w:t>ПЕРЕЧЕНЬ ПРИЛОЖЕНИЙ К ДОГОВОРУ</w:t>
      </w:r>
    </w:p>
    <w:p w:rsidR="00DE2DB3" w:rsidRPr="001C40D7" w:rsidRDefault="00DE2DB3" w:rsidP="003910EA">
      <w:pPr>
        <w:tabs>
          <w:tab w:val="left" w:pos="567"/>
          <w:tab w:val="left" w:pos="1134"/>
          <w:tab w:val="left" w:pos="1276"/>
        </w:tabs>
        <w:spacing w:after="0" w:line="240" w:lineRule="auto"/>
        <w:ind w:firstLine="567"/>
        <w:jc w:val="both"/>
        <w:rPr>
          <w:color w:val="000000" w:themeColor="text1"/>
        </w:rPr>
      </w:pPr>
    </w:p>
    <w:p w:rsidR="00DE2DB3" w:rsidRPr="001C40D7" w:rsidRDefault="00DE2DB3" w:rsidP="00750C71">
      <w:pPr>
        <w:pStyle w:val="a6"/>
        <w:tabs>
          <w:tab w:val="left" w:pos="1134"/>
          <w:tab w:val="left" w:pos="1276"/>
        </w:tabs>
        <w:spacing w:after="0" w:line="240" w:lineRule="auto"/>
        <w:ind w:left="567"/>
        <w:contextualSpacing w:val="0"/>
        <w:jc w:val="both"/>
        <w:rPr>
          <w:color w:val="000000" w:themeColor="text1"/>
        </w:rPr>
      </w:pPr>
      <w:r w:rsidRPr="001C40D7">
        <w:rPr>
          <w:color w:val="000000" w:themeColor="text1"/>
        </w:rPr>
        <w:t>Все приложения, указанные в настоящем пункте, являются неотъемлемой частью Договора</w:t>
      </w:r>
      <w:r w:rsidR="002E7FC7" w:rsidRPr="001C40D7">
        <w:rPr>
          <w:color w:val="000000" w:themeColor="text1"/>
        </w:rPr>
        <w:t>.</w:t>
      </w:r>
    </w:p>
    <w:p w:rsidR="004E1661" w:rsidRPr="001A46C1" w:rsidRDefault="00AE023F" w:rsidP="003910EA">
      <w:pPr>
        <w:pStyle w:val="a4"/>
        <w:numPr>
          <w:ilvl w:val="1"/>
          <w:numId w:val="31"/>
        </w:numPr>
        <w:tabs>
          <w:tab w:val="left" w:pos="1134"/>
          <w:tab w:val="left" w:pos="1168"/>
          <w:tab w:val="left" w:pos="1276"/>
        </w:tabs>
        <w:ind w:left="0" w:firstLine="567"/>
        <w:rPr>
          <w:bCs/>
          <w:color w:val="000000" w:themeColor="text1"/>
          <w:sz w:val="22"/>
          <w:szCs w:val="22"/>
        </w:rPr>
      </w:pPr>
      <w:bookmarkStart w:id="10" w:name="_Ref178603846"/>
      <w:r w:rsidRPr="001C40D7">
        <w:rPr>
          <w:color w:val="000000" w:themeColor="text1"/>
          <w:sz w:val="22"/>
          <w:szCs w:val="22"/>
        </w:rPr>
        <w:t>Приложение</w:t>
      </w:r>
      <w:r w:rsidRPr="001C40D7">
        <w:rPr>
          <w:color w:val="000000" w:themeColor="text1"/>
          <w:sz w:val="22"/>
          <w:szCs w:val="22"/>
          <w:lang w:val="en-US"/>
        </w:rPr>
        <w:t> </w:t>
      </w:r>
      <w:r w:rsidR="004E1661" w:rsidRPr="001C40D7">
        <w:rPr>
          <w:color w:val="000000" w:themeColor="text1"/>
          <w:sz w:val="22"/>
          <w:szCs w:val="22"/>
        </w:rPr>
        <w:t>№</w:t>
      </w:r>
      <w:r w:rsidRPr="001C40D7">
        <w:rPr>
          <w:color w:val="000000" w:themeColor="text1"/>
          <w:sz w:val="22"/>
          <w:szCs w:val="22"/>
          <w:lang w:val="en-US"/>
        </w:rPr>
        <w:t> </w:t>
      </w:r>
      <w:r w:rsidR="004E1661" w:rsidRPr="001C40D7">
        <w:rPr>
          <w:color w:val="000000" w:themeColor="text1"/>
          <w:sz w:val="22"/>
          <w:szCs w:val="22"/>
        </w:rPr>
        <w:t xml:space="preserve">1 </w:t>
      </w:r>
      <w:r w:rsidR="003E4AF9" w:rsidRPr="001C40D7">
        <w:rPr>
          <w:color w:val="000000" w:themeColor="text1"/>
          <w:sz w:val="22"/>
          <w:szCs w:val="22"/>
        </w:rPr>
        <w:t>«</w:t>
      </w:r>
      <w:r w:rsidR="00AF2D11" w:rsidRPr="001C40D7">
        <w:rPr>
          <w:color w:val="000000" w:themeColor="text1"/>
          <w:sz w:val="22"/>
          <w:szCs w:val="22"/>
        </w:rPr>
        <w:t xml:space="preserve">Перечень точек поставки </w:t>
      </w:r>
      <w:r w:rsidR="00715F4F" w:rsidRPr="001C40D7">
        <w:rPr>
          <w:color w:val="000000" w:themeColor="text1"/>
          <w:sz w:val="22"/>
          <w:szCs w:val="22"/>
        </w:rPr>
        <w:t>электроэнергии</w:t>
      </w:r>
      <w:r w:rsidR="003E4AF9" w:rsidRPr="001C40D7">
        <w:rPr>
          <w:color w:val="000000" w:themeColor="text1"/>
          <w:sz w:val="22"/>
          <w:szCs w:val="22"/>
        </w:rPr>
        <w:t>»</w:t>
      </w:r>
      <w:r w:rsidR="00611F53" w:rsidRPr="001C40D7">
        <w:rPr>
          <w:color w:val="000000" w:themeColor="text1"/>
          <w:sz w:val="22"/>
          <w:szCs w:val="22"/>
        </w:rPr>
        <w:t>.</w:t>
      </w:r>
      <w:bookmarkEnd w:id="10"/>
    </w:p>
    <w:p w:rsidR="001A46C1" w:rsidRPr="001C40D7" w:rsidRDefault="001A46C1" w:rsidP="001A46C1">
      <w:pPr>
        <w:pStyle w:val="a4"/>
        <w:numPr>
          <w:ilvl w:val="0"/>
          <w:numId w:val="0"/>
        </w:numPr>
        <w:tabs>
          <w:tab w:val="left" w:pos="1134"/>
          <w:tab w:val="left" w:pos="1168"/>
          <w:tab w:val="left" w:pos="1276"/>
        </w:tabs>
        <w:ind w:left="567"/>
        <w:rPr>
          <w:bCs/>
          <w:color w:val="000000" w:themeColor="text1"/>
          <w:sz w:val="22"/>
          <w:szCs w:val="22"/>
        </w:rPr>
      </w:pPr>
    </w:p>
    <w:p w:rsidR="004E1661" w:rsidRPr="001A46C1" w:rsidRDefault="00AE023F" w:rsidP="003910EA">
      <w:pPr>
        <w:pStyle w:val="a4"/>
        <w:numPr>
          <w:ilvl w:val="1"/>
          <w:numId w:val="31"/>
        </w:numPr>
        <w:tabs>
          <w:tab w:val="left" w:pos="1134"/>
          <w:tab w:val="left" w:pos="1168"/>
          <w:tab w:val="left" w:pos="1276"/>
        </w:tabs>
        <w:ind w:left="0" w:firstLine="567"/>
        <w:rPr>
          <w:bCs/>
          <w:color w:val="000000" w:themeColor="text1"/>
          <w:sz w:val="22"/>
          <w:szCs w:val="22"/>
        </w:rPr>
      </w:pPr>
      <w:r w:rsidRPr="001C40D7">
        <w:rPr>
          <w:color w:val="000000" w:themeColor="text1"/>
          <w:sz w:val="22"/>
          <w:szCs w:val="22"/>
        </w:rPr>
        <w:t>Приложение</w:t>
      </w:r>
      <w:r w:rsidRPr="001C40D7">
        <w:rPr>
          <w:color w:val="000000" w:themeColor="text1"/>
          <w:sz w:val="22"/>
          <w:szCs w:val="22"/>
          <w:lang w:val="en-US"/>
        </w:rPr>
        <w:t> </w:t>
      </w:r>
      <w:r w:rsidR="004E1661" w:rsidRPr="001C40D7">
        <w:rPr>
          <w:color w:val="000000" w:themeColor="text1"/>
          <w:sz w:val="22"/>
          <w:szCs w:val="22"/>
        </w:rPr>
        <w:t>№</w:t>
      </w:r>
      <w:r w:rsidRPr="001C40D7">
        <w:rPr>
          <w:color w:val="000000" w:themeColor="text1"/>
          <w:sz w:val="22"/>
          <w:szCs w:val="22"/>
          <w:lang w:val="en-US"/>
        </w:rPr>
        <w:t> </w:t>
      </w:r>
      <w:r w:rsidR="004E1661" w:rsidRPr="001C40D7">
        <w:rPr>
          <w:color w:val="000000" w:themeColor="text1"/>
          <w:sz w:val="22"/>
          <w:szCs w:val="22"/>
        </w:rPr>
        <w:t>2 «</w:t>
      </w:r>
      <w:r w:rsidR="003E4AF9" w:rsidRPr="001C40D7">
        <w:rPr>
          <w:color w:val="000000" w:themeColor="text1"/>
          <w:sz w:val="22"/>
          <w:szCs w:val="22"/>
        </w:rPr>
        <w:t>Плановые о</w:t>
      </w:r>
      <w:r w:rsidR="004E1661" w:rsidRPr="001C40D7">
        <w:rPr>
          <w:color w:val="000000" w:themeColor="text1"/>
          <w:sz w:val="22"/>
          <w:szCs w:val="22"/>
        </w:rPr>
        <w:t xml:space="preserve">бъемы передачи </w:t>
      </w:r>
      <w:r w:rsidR="00611F53" w:rsidRPr="001C40D7">
        <w:rPr>
          <w:color w:val="000000" w:themeColor="text1"/>
          <w:sz w:val="22"/>
          <w:szCs w:val="22"/>
        </w:rPr>
        <w:t>электроэнергии</w:t>
      </w:r>
      <w:r w:rsidR="00A74CDB" w:rsidRPr="001C40D7">
        <w:rPr>
          <w:color w:val="000000" w:themeColor="text1"/>
          <w:sz w:val="22"/>
          <w:szCs w:val="22"/>
        </w:rPr>
        <w:t xml:space="preserve"> и мощности»</w:t>
      </w:r>
      <w:r w:rsidR="00611F53" w:rsidRPr="001C40D7">
        <w:rPr>
          <w:color w:val="000000" w:themeColor="text1"/>
          <w:sz w:val="22"/>
          <w:szCs w:val="22"/>
        </w:rPr>
        <w:t>.</w:t>
      </w:r>
    </w:p>
    <w:p w:rsidR="001A46C1" w:rsidRPr="001C40D7" w:rsidRDefault="001A46C1" w:rsidP="001A46C1">
      <w:pPr>
        <w:pStyle w:val="a4"/>
        <w:numPr>
          <w:ilvl w:val="0"/>
          <w:numId w:val="0"/>
        </w:numPr>
        <w:tabs>
          <w:tab w:val="left" w:pos="1134"/>
          <w:tab w:val="left" w:pos="1168"/>
          <w:tab w:val="left" w:pos="1276"/>
        </w:tabs>
        <w:ind w:left="567"/>
        <w:rPr>
          <w:bCs/>
          <w:color w:val="000000" w:themeColor="text1"/>
          <w:sz w:val="22"/>
          <w:szCs w:val="22"/>
        </w:rPr>
      </w:pPr>
    </w:p>
    <w:p w:rsidR="00AF2D11" w:rsidRPr="001A46C1" w:rsidRDefault="00AE023F" w:rsidP="003910EA">
      <w:pPr>
        <w:pStyle w:val="a4"/>
        <w:numPr>
          <w:ilvl w:val="1"/>
          <w:numId w:val="31"/>
        </w:numPr>
        <w:tabs>
          <w:tab w:val="left" w:pos="1134"/>
          <w:tab w:val="left" w:pos="1168"/>
          <w:tab w:val="left" w:pos="1276"/>
        </w:tabs>
        <w:ind w:left="0" w:firstLine="567"/>
        <w:rPr>
          <w:bCs/>
          <w:color w:val="000000" w:themeColor="text1"/>
          <w:sz w:val="22"/>
          <w:szCs w:val="22"/>
        </w:rPr>
      </w:pPr>
      <w:r w:rsidRPr="001C40D7">
        <w:rPr>
          <w:color w:val="000000" w:themeColor="text1"/>
          <w:sz w:val="22"/>
          <w:szCs w:val="22"/>
        </w:rPr>
        <w:t>Приложение</w:t>
      </w:r>
      <w:r w:rsidRPr="001C40D7">
        <w:rPr>
          <w:color w:val="000000" w:themeColor="text1"/>
          <w:sz w:val="22"/>
          <w:szCs w:val="22"/>
          <w:lang w:val="en-US"/>
        </w:rPr>
        <w:t> </w:t>
      </w:r>
      <w:r w:rsidR="00AF2D11" w:rsidRPr="001C40D7">
        <w:rPr>
          <w:color w:val="000000" w:themeColor="text1"/>
          <w:sz w:val="22"/>
          <w:szCs w:val="22"/>
        </w:rPr>
        <w:t>№</w:t>
      </w:r>
      <w:r w:rsidRPr="001C40D7">
        <w:rPr>
          <w:color w:val="000000" w:themeColor="text1"/>
          <w:sz w:val="22"/>
          <w:szCs w:val="22"/>
          <w:lang w:val="en-US"/>
        </w:rPr>
        <w:t> </w:t>
      </w:r>
      <w:r w:rsidR="00AF2D11" w:rsidRPr="001C40D7">
        <w:rPr>
          <w:color w:val="000000" w:themeColor="text1"/>
          <w:sz w:val="22"/>
          <w:szCs w:val="22"/>
        </w:rPr>
        <w:t>3 «</w:t>
      </w:r>
      <w:r w:rsidR="00611F53" w:rsidRPr="001C40D7">
        <w:rPr>
          <w:sz w:val="22"/>
        </w:rPr>
        <w:t>Форма реестра показаний приборов учета электроэнергии</w:t>
      </w:r>
      <w:r w:rsidR="00A74CDB" w:rsidRPr="001C40D7">
        <w:rPr>
          <w:color w:val="000000" w:themeColor="text1"/>
          <w:sz w:val="22"/>
          <w:szCs w:val="22"/>
        </w:rPr>
        <w:t>»</w:t>
      </w:r>
      <w:r w:rsidR="00611F53" w:rsidRPr="001C40D7">
        <w:rPr>
          <w:color w:val="000000" w:themeColor="text1"/>
          <w:sz w:val="22"/>
          <w:szCs w:val="22"/>
        </w:rPr>
        <w:t>.</w:t>
      </w:r>
    </w:p>
    <w:p w:rsidR="001A46C1" w:rsidRPr="001C40D7" w:rsidRDefault="001A46C1" w:rsidP="001A46C1">
      <w:pPr>
        <w:pStyle w:val="a4"/>
        <w:numPr>
          <w:ilvl w:val="0"/>
          <w:numId w:val="0"/>
        </w:numPr>
        <w:tabs>
          <w:tab w:val="left" w:pos="1134"/>
          <w:tab w:val="left" w:pos="1168"/>
          <w:tab w:val="left" w:pos="1276"/>
        </w:tabs>
        <w:ind w:left="567"/>
        <w:rPr>
          <w:bCs/>
          <w:color w:val="000000" w:themeColor="text1"/>
          <w:sz w:val="22"/>
          <w:szCs w:val="22"/>
        </w:rPr>
      </w:pPr>
    </w:p>
    <w:p w:rsidR="00AF2D11" w:rsidRPr="001A46C1" w:rsidRDefault="00AF2D11" w:rsidP="003910EA">
      <w:pPr>
        <w:pStyle w:val="a4"/>
        <w:numPr>
          <w:ilvl w:val="1"/>
          <w:numId w:val="31"/>
        </w:numPr>
        <w:tabs>
          <w:tab w:val="left" w:pos="1134"/>
          <w:tab w:val="left" w:pos="1168"/>
          <w:tab w:val="left" w:pos="1276"/>
        </w:tabs>
        <w:ind w:left="0" w:firstLine="567"/>
        <w:rPr>
          <w:bCs/>
          <w:color w:val="000000" w:themeColor="text1"/>
          <w:sz w:val="22"/>
          <w:szCs w:val="22"/>
        </w:rPr>
      </w:pPr>
      <w:r w:rsidRPr="001C40D7">
        <w:rPr>
          <w:color w:val="000000" w:themeColor="text1"/>
          <w:sz w:val="22"/>
          <w:szCs w:val="22"/>
        </w:rPr>
        <w:t>Приложени</w:t>
      </w:r>
      <w:r w:rsidR="00AE023F" w:rsidRPr="001C40D7">
        <w:rPr>
          <w:color w:val="000000" w:themeColor="text1"/>
          <w:sz w:val="22"/>
          <w:szCs w:val="22"/>
        </w:rPr>
        <w:t>е</w:t>
      </w:r>
      <w:r w:rsidR="00AE023F" w:rsidRPr="001C40D7">
        <w:rPr>
          <w:color w:val="000000" w:themeColor="text1"/>
          <w:sz w:val="22"/>
          <w:szCs w:val="22"/>
          <w:lang w:val="en-US"/>
        </w:rPr>
        <w:t> </w:t>
      </w:r>
      <w:r w:rsidR="00A74CDB" w:rsidRPr="001C40D7">
        <w:rPr>
          <w:color w:val="000000" w:themeColor="text1"/>
          <w:sz w:val="22"/>
          <w:szCs w:val="22"/>
        </w:rPr>
        <w:t>№</w:t>
      </w:r>
      <w:r w:rsidR="00AE023F" w:rsidRPr="001C40D7">
        <w:rPr>
          <w:color w:val="000000" w:themeColor="text1"/>
          <w:sz w:val="22"/>
          <w:szCs w:val="22"/>
          <w:lang w:val="en-US"/>
        </w:rPr>
        <w:t> </w:t>
      </w:r>
      <w:r w:rsidR="00A74CDB" w:rsidRPr="001C40D7">
        <w:rPr>
          <w:color w:val="000000" w:themeColor="text1"/>
          <w:sz w:val="22"/>
          <w:szCs w:val="22"/>
        </w:rPr>
        <w:t>4 «</w:t>
      </w:r>
      <w:r w:rsidR="00611F53" w:rsidRPr="001C40D7">
        <w:rPr>
          <w:sz w:val="22"/>
          <w:szCs w:val="22"/>
        </w:rPr>
        <w:t>Форма интервального акта снятия показаний приборов учета</w:t>
      </w:r>
      <w:r w:rsidR="00A74CDB" w:rsidRPr="001C40D7">
        <w:rPr>
          <w:color w:val="000000" w:themeColor="text1"/>
          <w:sz w:val="22"/>
          <w:szCs w:val="22"/>
        </w:rPr>
        <w:t>»</w:t>
      </w:r>
      <w:r w:rsidR="00611F53" w:rsidRPr="001C40D7">
        <w:rPr>
          <w:color w:val="000000" w:themeColor="text1"/>
          <w:sz w:val="22"/>
          <w:szCs w:val="22"/>
        </w:rPr>
        <w:t>.</w:t>
      </w:r>
    </w:p>
    <w:p w:rsidR="001A46C1" w:rsidRPr="001C40D7" w:rsidRDefault="001A46C1" w:rsidP="001A46C1">
      <w:pPr>
        <w:pStyle w:val="a4"/>
        <w:numPr>
          <w:ilvl w:val="0"/>
          <w:numId w:val="0"/>
        </w:numPr>
        <w:tabs>
          <w:tab w:val="left" w:pos="1134"/>
          <w:tab w:val="left" w:pos="1168"/>
          <w:tab w:val="left" w:pos="1276"/>
        </w:tabs>
        <w:ind w:left="567"/>
        <w:rPr>
          <w:bCs/>
          <w:color w:val="000000" w:themeColor="text1"/>
          <w:sz w:val="22"/>
          <w:szCs w:val="22"/>
        </w:rPr>
      </w:pPr>
    </w:p>
    <w:p w:rsidR="00AF2D11" w:rsidRPr="001A46C1" w:rsidRDefault="00AE023F" w:rsidP="003910EA">
      <w:pPr>
        <w:pStyle w:val="a4"/>
        <w:numPr>
          <w:ilvl w:val="1"/>
          <w:numId w:val="31"/>
        </w:numPr>
        <w:tabs>
          <w:tab w:val="left" w:pos="1134"/>
          <w:tab w:val="left" w:pos="1168"/>
          <w:tab w:val="left" w:pos="1276"/>
        </w:tabs>
        <w:ind w:left="0" w:firstLine="567"/>
        <w:rPr>
          <w:bCs/>
          <w:color w:val="000000" w:themeColor="text1"/>
          <w:sz w:val="22"/>
          <w:szCs w:val="22"/>
        </w:rPr>
      </w:pPr>
      <w:r w:rsidRPr="001C40D7">
        <w:rPr>
          <w:color w:val="000000" w:themeColor="text1"/>
          <w:sz w:val="22"/>
          <w:szCs w:val="22"/>
        </w:rPr>
        <w:t>Приложение</w:t>
      </w:r>
      <w:r w:rsidRPr="001C40D7">
        <w:rPr>
          <w:color w:val="000000" w:themeColor="text1"/>
          <w:sz w:val="22"/>
          <w:szCs w:val="22"/>
          <w:lang w:val="en-US"/>
        </w:rPr>
        <w:t> </w:t>
      </w:r>
      <w:r w:rsidR="00AF2D11" w:rsidRPr="001C40D7">
        <w:rPr>
          <w:color w:val="000000" w:themeColor="text1"/>
          <w:sz w:val="22"/>
          <w:szCs w:val="22"/>
        </w:rPr>
        <w:t>№</w:t>
      </w:r>
      <w:r w:rsidRPr="001C40D7">
        <w:rPr>
          <w:color w:val="000000" w:themeColor="text1"/>
          <w:sz w:val="22"/>
          <w:szCs w:val="22"/>
          <w:lang w:val="en-US"/>
        </w:rPr>
        <w:t> </w:t>
      </w:r>
      <w:r w:rsidR="00AF2D11" w:rsidRPr="001C40D7">
        <w:rPr>
          <w:color w:val="000000" w:themeColor="text1"/>
          <w:sz w:val="22"/>
          <w:szCs w:val="22"/>
        </w:rPr>
        <w:t>5</w:t>
      </w:r>
      <w:r w:rsidR="004E1661" w:rsidRPr="001C40D7">
        <w:rPr>
          <w:color w:val="000000" w:themeColor="text1"/>
          <w:sz w:val="22"/>
          <w:szCs w:val="22"/>
        </w:rPr>
        <w:t xml:space="preserve"> «</w:t>
      </w:r>
      <w:r w:rsidR="00611F53" w:rsidRPr="001C40D7">
        <w:rPr>
          <w:sz w:val="22"/>
          <w:szCs w:val="22"/>
        </w:rPr>
        <w:t>Форма ведомости потребления электроэнергии</w:t>
      </w:r>
      <w:r w:rsidR="00A74CDB" w:rsidRPr="001C40D7">
        <w:rPr>
          <w:color w:val="000000" w:themeColor="text1"/>
          <w:sz w:val="22"/>
          <w:szCs w:val="22"/>
        </w:rPr>
        <w:t>»</w:t>
      </w:r>
      <w:r w:rsidR="00611F53" w:rsidRPr="001C40D7">
        <w:rPr>
          <w:color w:val="000000" w:themeColor="text1"/>
          <w:sz w:val="22"/>
          <w:szCs w:val="22"/>
        </w:rPr>
        <w:t>.</w:t>
      </w:r>
    </w:p>
    <w:p w:rsidR="001A46C1" w:rsidRPr="001C40D7" w:rsidRDefault="001A46C1" w:rsidP="001A46C1">
      <w:pPr>
        <w:pStyle w:val="a4"/>
        <w:numPr>
          <w:ilvl w:val="0"/>
          <w:numId w:val="0"/>
        </w:numPr>
        <w:tabs>
          <w:tab w:val="left" w:pos="1134"/>
          <w:tab w:val="left" w:pos="1168"/>
          <w:tab w:val="left" w:pos="1276"/>
        </w:tabs>
        <w:ind w:left="567"/>
        <w:rPr>
          <w:bCs/>
          <w:color w:val="000000" w:themeColor="text1"/>
          <w:sz w:val="22"/>
          <w:szCs w:val="22"/>
        </w:rPr>
      </w:pPr>
    </w:p>
    <w:p w:rsidR="001A46C1" w:rsidRPr="001A46C1" w:rsidRDefault="00F53A6A" w:rsidP="001A46C1">
      <w:pPr>
        <w:pStyle w:val="a4"/>
        <w:numPr>
          <w:ilvl w:val="1"/>
          <w:numId w:val="31"/>
        </w:numPr>
        <w:tabs>
          <w:tab w:val="left" w:pos="1134"/>
          <w:tab w:val="left" w:pos="1168"/>
          <w:tab w:val="left" w:pos="1276"/>
        </w:tabs>
        <w:ind w:left="0" w:firstLine="567"/>
        <w:rPr>
          <w:bCs/>
          <w:color w:val="000000" w:themeColor="text1"/>
          <w:sz w:val="22"/>
          <w:szCs w:val="22"/>
        </w:rPr>
      </w:pPr>
      <w:r w:rsidRPr="001C40D7">
        <w:rPr>
          <w:bCs/>
          <w:color w:val="000000" w:themeColor="text1"/>
          <w:sz w:val="22"/>
          <w:szCs w:val="22"/>
        </w:rPr>
        <w:t>Прил</w:t>
      </w:r>
      <w:r w:rsidR="00AE023F" w:rsidRPr="001C40D7">
        <w:rPr>
          <w:bCs/>
          <w:color w:val="000000" w:themeColor="text1"/>
          <w:sz w:val="22"/>
          <w:szCs w:val="22"/>
        </w:rPr>
        <w:t>ожение</w:t>
      </w:r>
      <w:r w:rsidR="00AE023F" w:rsidRPr="001C40D7">
        <w:rPr>
          <w:bCs/>
          <w:color w:val="000000" w:themeColor="text1"/>
          <w:sz w:val="22"/>
          <w:szCs w:val="22"/>
          <w:lang w:val="en-US"/>
        </w:rPr>
        <w:t> </w:t>
      </w:r>
      <w:r w:rsidR="00AF2D11" w:rsidRPr="001C40D7">
        <w:rPr>
          <w:bCs/>
          <w:color w:val="000000" w:themeColor="text1"/>
          <w:sz w:val="22"/>
          <w:szCs w:val="22"/>
        </w:rPr>
        <w:t>№</w:t>
      </w:r>
      <w:r w:rsidR="00AE023F" w:rsidRPr="001C40D7">
        <w:rPr>
          <w:bCs/>
          <w:color w:val="000000" w:themeColor="text1"/>
          <w:sz w:val="22"/>
          <w:szCs w:val="22"/>
          <w:lang w:val="en-US"/>
        </w:rPr>
        <w:t> </w:t>
      </w:r>
      <w:r w:rsidR="00AF2D11" w:rsidRPr="001C40D7">
        <w:rPr>
          <w:bCs/>
          <w:color w:val="000000" w:themeColor="text1"/>
          <w:sz w:val="22"/>
          <w:szCs w:val="22"/>
        </w:rPr>
        <w:t>6</w:t>
      </w:r>
      <w:r w:rsidR="00A771BF" w:rsidRPr="001C40D7">
        <w:rPr>
          <w:bCs/>
          <w:color w:val="000000" w:themeColor="text1"/>
          <w:sz w:val="22"/>
          <w:szCs w:val="22"/>
        </w:rPr>
        <w:t> </w:t>
      </w:r>
      <w:r w:rsidR="003E4AF9" w:rsidRPr="001C40D7">
        <w:rPr>
          <w:color w:val="000000" w:themeColor="text1"/>
          <w:sz w:val="22"/>
          <w:szCs w:val="22"/>
        </w:rPr>
        <w:t>«</w:t>
      </w:r>
      <w:r w:rsidR="00611F53" w:rsidRPr="001C40D7">
        <w:rPr>
          <w:sz w:val="22"/>
          <w:szCs w:val="22"/>
        </w:rPr>
        <w:t>Форма акта об оказании услуг по передаче электроэнергии</w:t>
      </w:r>
      <w:r w:rsidR="00A74CDB" w:rsidRPr="001C40D7">
        <w:rPr>
          <w:color w:val="000000" w:themeColor="text1"/>
          <w:sz w:val="22"/>
          <w:szCs w:val="22"/>
        </w:rPr>
        <w:t>»</w:t>
      </w:r>
      <w:r w:rsidR="00611F53" w:rsidRPr="001C40D7">
        <w:rPr>
          <w:color w:val="000000" w:themeColor="text1"/>
          <w:sz w:val="22"/>
          <w:szCs w:val="22"/>
        </w:rPr>
        <w:t>.</w:t>
      </w:r>
      <w:r w:rsidR="0082788A" w:rsidRPr="001A46C1">
        <w:rPr>
          <w:bCs/>
          <w:color w:val="000000" w:themeColor="text1"/>
          <w:sz w:val="22"/>
          <w:szCs w:val="22"/>
        </w:rPr>
        <w:t xml:space="preserve"> </w:t>
      </w:r>
    </w:p>
    <w:p w:rsidR="0007059C" w:rsidRPr="001C40D7" w:rsidRDefault="0007059C" w:rsidP="0007059C">
      <w:pPr>
        <w:pStyle w:val="a4"/>
        <w:numPr>
          <w:ilvl w:val="0"/>
          <w:numId w:val="0"/>
        </w:numPr>
        <w:tabs>
          <w:tab w:val="left" w:pos="1134"/>
          <w:tab w:val="left" w:pos="1168"/>
          <w:tab w:val="left" w:pos="1276"/>
        </w:tabs>
        <w:ind w:left="567"/>
        <w:rPr>
          <w:bCs/>
          <w:color w:val="000000" w:themeColor="text1"/>
          <w:sz w:val="22"/>
          <w:szCs w:val="22"/>
        </w:rPr>
      </w:pPr>
    </w:p>
    <w:p w:rsidR="00566C63" w:rsidRPr="001C40D7" w:rsidRDefault="00566C63" w:rsidP="003910EA">
      <w:pPr>
        <w:pStyle w:val="a4"/>
        <w:numPr>
          <w:ilvl w:val="1"/>
          <w:numId w:val="31"/>
        </w:numPr>
        <w:tabs>
          <w:tab w:val="left" w:pos="1134"/>
          <w:tab w:val="left" w:pos="1168"/>
          <w:tab w:val="left" w:pos="1276"/>
        </w:tabs>
        <w:ind w:left="0" w:firstLine="567"/>
        <w:rPr>
          <w:bCs/>
          <w:color w:val="000000" w:themeColor="text1"/>
          <w:sz w:val="22"/>
          <w:szCs w:val="22"/>
        </w:rPr>
      </w:pPr>
      <w:r w:rsidRPr="001C40D7">
        <w:rPr>
          <w:color w:val="000000" w:themeColor="text1"/>
          <w:sz w:val="22"/>
          <w:szCs w:val="22"/>
        </w:rPr>
        <w:t>Приложение</w:t>
      </w:r>
      <w:r w:rsidRPr="001C40D7">
        <w:rPr>
          <w:color w:val="000000" w:themeColor="text1"/>
          <w:sz w:val="22"/>
          <w:szCs w:val="22"/>
          <w:lang w:val="en-US"/>
        </w:rPr>
        <w:t> </w:t>
      </w:r>
      <w:r w:rsidRPr="001C40D7">
        <w:rPr>
          <w:color w:val="000000" w:themeColor="text1"/>
          <w:sz w:val="22"/>
          <w:szCs w:val="22"/>
        </w:rPr>
        <w:t>№</w:t>
      </w:r>
      <w:r w:rsidRPr="001C40D7">
        <w:rPr>
          <w:color w:val="000000" w:themeColor="text1"/>
          <w:sz w:val="22"/>
          <w:szCs w:val="22"/>
          <w:lang w:val="en-US"/>
        </w:rPr>
        <w:t> </w:t>
      </w:r>
      <w:r w:rsidRPr="001C40D7">
        <w:rPr>
          <w:color w:val="000000" w:themeColor="text1"/>
          <w:sz w:val="22"/>
          <w:szCs w:val="22"/>
        </w:rPr>
        <w:t>7 «Копия положения/инструкции «О взаимоотношениях оперативного персонала».</w:t>
      </w:r>
    </w:p>
    <w:p w:rsidR="00566C63" w:rsidRPr="001C40D7" w:rsidRDefault="00566C63" w:rsidP="003910EA">
      <w:pPr>
        <w:pStyle w:val="a4"/>
        <w:numPr>
          <w:ilvl w:val="1"/>
          <w:numId w:val="31"/>
        </w:numPr>
        <w:tabs>
          <w:tab w:val="left" w:pos="1134"/>
          <w:tab w:val="left" w:pos="1168"/>
          <w:tab w:val="left" w:pos="1276"/>
        </w:tabs>
        <w:ind w:left="0" w:firstLine="567"/>
        <w:rPr>
          <w:bCs/>
          <w:color w:val="000000" w:themeColor="text1"/>
          <w:sz w:val="22"/>
          <w:szCs w:val="22"/>
        </w:rPr>
      </w:pPr>
      <w:r w:rsidRPr="001C40D7">
        <w:rPr>
          <w:color w:val="000000" w:themeColor="text1"/>
          <w:sz w:val="22"/>
          <w:szCs w:val="22"/>
        </w:rPr>
        <w:t>Приложение</w:t>
      </w:r>
      <w:r w:rsidRPr="001C40D7">
        <w:rPr>
          <w:color w:val="000000" w:themeColor="text1"/>
          <w:sz w:val="22"/>
          <w:szCs w:val="22"/>
          <w:lang w:val="en-US"/>
        </w:rPr>
        <w:t> </w:t>
      </w:r>
      <w:r w:rsidRPr="001C40D7">
        <w:rPr>
          <w:color w:val="000000" w:themeColor="text1"/>
          <w:sz w:val="22"/>
          <w:szCs w:val="22"/>
        </w:rPr>
        <w:t>№</w:t>
      </w:r>
      <w:r w:rsidRPr="001C40D7">
        <w:rPr>
          <w:color w:val="000000" w:themeColor="text1"/>
          <w:sz w:val="22"/>
          <w:szCs w:val="22"/>
          <w:lang w:val="en-US"/>
        </w:rPr>
        <w:t> </w:t>
      </w:r>
      <w:r w:rsidRPr="001C40D7">
        <w:rPr>
          <w:color w:val="000000" w:themeColor="text1"/>
          <w:sz w:val="22"/>
          <w:szCs w:val="22"/>
        </w:rPr>
        <w:t>8 «Копия акта технологической и (или) аварийной брони».</w:t>
      </w:r>
    </w:p>
    <w:p w:rsidR="001B727A" w:rsidRDefault="001B727A" w:rsidP="003910EA">
      <w:pPr>
        <w:pStyle w:val="a4"/>
        <w:numPr>
          <w:ilvl w:val="0"/>
          <w:numId w:val="0"/>
        </w:numPr>
        <w:tabs>
          <w:tab w:val="left" w:pos="1134"/>
          <w:tab w:val="left" w:pos="1168"/>
          <w:tab w:val="left" w:pos="1276"/>
        </w:tabs>
        <w:ind w:firstLine="567"/>
        <w:rPr>
          <w:bCs/>
          <w:color w:val="000000" w:themeColor="text1"/>
          <w:sz w:val="22"/>
          <w:szCs w:val="22"/>
        </w:rPr>
      </w:pPr>
    </w:p>
    <w:p w:rsidR="001B727A" w:rsidRPr="001C40D7" w:rsidRDefault="001B727A" w:rsidP="003910EA">
      <w:pPr>
        <w:pStyle w:val="a6"/>
        <w:numPr>
          <w:ilvl w:val="0"/>
          <w:numId w:val="31"/>
        </w:numPr>
        <w:tabs>
          <w:tab w:val="left" w:pos="993"/>
          <w:tab w:val="left" w:pos="1276"/>
        </w:tabs>
        <w:spacing w:after="0" w:line="240" w:lineRule="auto"/>
        <w:ind w:left="0" w:firstLine="567"/>
        <w:contextualSpacing w:val="0"/>
        <w:jc w:val="center"/>
        <w:rPr>
          <w:b/>
          <w:color w:val="000000" w:themeColor="text1"/>
        </w:rPr>
      </w:pPr>
      <w:r w:rsidRPr="001C40D7">
        <w:rPr>
          <w:b/>
          <w:color w:val="000000" w:themeColor="text1"/>
        </w:rPr>
        <w:t>АДРЕСА И ПЛАТЕЖНЫЕ РЕКВИЗИТЫ СТОРОН</w:t>
      </w:r>
    </w:p>
    <w:p w:rsidR="001B727A" w:rsidRPr="001C40D7" w:rsidRDefault="001B727A" w:rsidP="003910EA">
      <w:pPr>
        <w:pStyle w:val="a4"/>
        <w:numPr>
          <w:ilvl w:val="0"/>
          <w:numId w:val="0"/>
        </w:numPr>
        <w:tabs>
          <w:tab w:val="left" w:pos="1168"/>
        </w:tabs>
        <w:rPr>
          <w:bCs/>
          <w:color w:val="000000" w:themeColor="text1"/>
          <w:sz w:val="22"/>
          <w:szCs w:val="22"/>
        </w:rPr>
      </w:pPr>
    </w:p>
    <w:tbl>
      <w:tblPr>
        <w:tblStyle w:val="ad"/>
        <w:tblW w:w="949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6"/>
        <w:gridCol w:w="7082"/>
      </w:tblGrid>
      <w:tr w:rsidR="00183B04" w:rsidRPr="001C40D7" w:rsidTr="00DA6B80">
        <w:tc>
          <w:tcPr>
            <w:tcW w:w="2269" w:type="dxa"/>
            <w:vMerge w:val="restart"/>
          </w:tcPr>
          <w:p w:rsidR="00183B04" w:rsidRPr="001C40D7" w:rsidRDefault="00183B04" w:rsidP="00183B04">
            <w:pPr>
              <w:tabs>
                <w:tab w:val="left" w:pos="1276"/>
              </w:tabs>
              <w:spacing w:after="0" w:line="240" w:lineRule="auto"/>
              <w:jc w:val="both"/>
              <w:rPr>
                <w:b/>
                <w:sz w:val="22"/>
              </w:rPr>
            </w:pPr>
            <w:r w:rsidRPr="001C40D7">
              <w:rPr>
                <w:b/>
                <w:sz w:val="22"/>
              </w:rPr>
              <w:t>Исполнитель:</w:t>
            </w:r>
          </w:p>
          <w:p w:rsidR="00183B04" w:rsidRPr="001C40D7" w:rsidRDefault="00183B04" w:rsidP="00183B04">
            <w:pPr>
              <w:tabs>
                <w:tab w:val="left" w:pos="1276"/>
              </w:tabs>
              <w:spacing w:after="0" w:line="240" w:lineRule="auto"/>
              <w:jc w:val="both"/>
              <w:rPr>
                <w:sz w:val="22"/>
              </w:rPr>
            </w:pPr>
            <w:r w:rsidRPr="001C40D7">
              <w:rPr>
                <w:sz w:val="22"/>
              </w:rPr>
              <w:t>АО</w:t>
            </w:r>
            <w:r w:rsidRPr="001C40D7">
              <w:rPr>
                <w:sz w:val="22"/>
                <w:lang w:val="en-US"/>
              </w:rPr>
              <w:t> </w:t>
            </w:r>
            <w:r w:rsidRPr="001C40D7">
              <w:rPr>
                <w:sz w:val="22"/>
              </w:rPr>
              <w:t>«Россети Тюмень»</w:t>
            </w:r>
          </w:p>
        </w:tc>
        <w:tc>
          <w:tcPr>
            <w:tcW w:w="7229" w:type="dxa"/>
          </w:tcPr>
          <w:p w:rsidR="00183B04" w:rsidRPr="001C40D7" w:rsidRDefault="00183B04" w:rsidP="00183B04">
            <w:pPr>
              <w:spacing w:after="0" w:line="240" w:lineRule="auto"/>
              <w:ind w:right="-108"/>
              <w:rPr>
                <w:sz w:val="22"/>
              </w:rPr>
            </w:pPr>
            <w:r w:rsidRPr="001C40D7">
              <w:rPr>
                <w:sz w:val="22"/>
              </w:rPr>
              <w:t>Место нахождения Общества: Россия, Ханты-Мансийский автономный округ – Югра, г. Сургут, ул. Университетская, д. 4</w:t>
            </w:r>
          </w:p>
        </w:tc>
      </w:tr>
      <w:tr w:rsidR="00183B04" w:rsidRPr="001C40D7" w:rsidTr="00DA6B80">
        <w:tc>
          <w:tcPr>
            <w:tcW w:w="2269" w:type="dxa"/>
            <w:vMerge/>
          </w:tcPr>
          <w:p w:rsidR="00183B04" w:rsidRPr="001C40D7" w:rsidRDefault="00183B04" w:rsidP="00183B04">
            <w:pPr>
              <w:tabs>
                <w:tab w:val="left" w:pos="1276"/>
              </w:tabs>
              <w:spacing w:after="0" w:line="240" w:lineRule="auto"/>
              <w:jc w:val="both"/>
              <w:rPr>
                <w:sz w:val="22"/>
              </w:rPr>
            </w:pPr>
          </w:p>
        </w:tc>
        <w:tc>
          <w:tcPr>
            <w:tcW w:w="7229" w:type="dxa"/>
          </w:tcPr>
          <w:p w:rsidR="00183B04" w:rsidRPr="001C40D7" w:rsidRDefault="00183B04" w:rsidP="00183B04">
            <w:pPr>
              <w:spacing w:after="0" w:line="240" w:lineRule="auto"/>
              <w:ind w:right="-108"/>
              <w:rPr>
                <w:sz w:val="22"/>
              </w:rPr>
            </w:pPr>
            <w:r w:rsidRPr="001C40D7">
              <w:rPr>
                <w:sz w:val="22"/>
              </w:rPr>
              <w:t>Почтовый адрес Общества: 628408, Россия, Ханты-Мансийский автономный округ – Югра, г. Сургут, ул. Университетская, д. 4</w:t>
            </w:r>
          </w:p>
        </w:tc>
      </w:tr>
      <w:tr w:rsidR="00183B04" w:rsidRPr="001C40D7" w:rsidTr="00DA6B80">
        <w:tc>
          <w:tcPr>
            <w:tcW w:w="2269" w:type="dxa"/>
            <w:vMerge/>
          </w:tcPr>
          <w:p w:rsidR="00183B04" w:rsidRPr="001C40D7" w:rsidRDefault="00183B04" w:rsidP="00183B04">
            <w:pPr>
              <w:tabs>
                <w:tab w:val="left" w:pos="1276"/>
              </w:tabs>
              <w:spacing w:after="0" w:line="240" w:lineRule="auto"/>
              <w:jc w:val="both"/>
              <w:rPr>
                <w:sz w:val="22"/>
              </w:rPr>
            </w:pPr>
          </w:p>
        </w:tc>
        <w:tc>
          <w:tcPr>
            <w:tcW w:w="7229" w:type="dxa"/>
          </w:tcPr>
          <w:p w:rsidR="00183B04" w:rsidRPr="001C40D7" w:rsidRDefault="00183B04" w:rsidP="00183B04">
            <w:pPr>
              <w:spacing w:after="0" w:line="240" w:lineRule="auto"/>
              <w:ind w:right="-108"/>
              <w:rPr>
                <w:sz w:val="22"/>
              </w:rPr>
            </w:pPr>
            <w:r w:rsidRPr="001C40D7">
              <w:rPr>
                <w:sz w:val="22"/>
              </w:rPr>
              <w:t>ИНН / КПП 8602060185 / 997650001</w:t>
            </w:r>
          </w:p>
        </w:tc>
      </w:tr>
      <w:tr w:rsidR="00183B04" w:rsidRPr="001C40D7" w:rsidTr="00DA6B80">
        <w:tc>
          <w:tcPr>
            <w:tcW w:w="2269" w:type="dxa"/>
            <w:vMerge/>
          </w:tcPr>
          <w:p w:rsidR="00183B04" w:rsidRPr="001C40D7" w:rsidRDefault="00183B04" w:rsidP="00183B04">
            <w:pPr>
              <w:tabs>
                <w:tab w:val="left" w:pos="1276"/>
              </w:tabs>
              <w:spacing w:after="0" w:line="240" w:lineRule="auto"/>
              <w:jc w:val="both"/>
              <w:rPr>
                <w:sz w:val="22"/>
              </w:rPr>
            </w:pPr>
          </w:p>
        </w:tc>
        <w:tc>
          <w:tcPr>
            <w:tcW w:w="7229" w:type="dxa"/>
          </w:tcPr>
          <w:p w:rsidR="00183B04" w:rsidRPr="001C40D7" w:rsidRDefault="00183B04" w:rsidP="00183B04">
            <w:pPr>
              <w:spacing w:after="0" w:line="240" w:lineRule="auto"/>
              <w:ind w:right="-108"/>
              <w:rPr>
                <w:sz w:val="22"/>
              </w:rPr>
            </w:pPr>
            <w:r w:rsidRPr="001C40D7">
              <w:rPr>
                <w:sz w:val="22"/>
              </w:rPr>
              <w:t>Р/счет 40702810267170101719 в Западно-Сибирском отделении №8647 ПАО «Сбербанк»</w:t>
            </w:r>
          </w:p>
        </w:tc>
      </w:tr>
      <w:tr w:rsidR="00183B04" w:rsidRPr="001C40D7" w:rsidTr="00DA6B80">
        <w:tc>
          <w:tcPr>
            <w:tcW w:w="2269" w:type="dxa"/>
            <w:vMerge/>
          </w:tcPr>
          <w:p w:rsidR="00183B04" w:rsidRPr="001C40D7" w:rsidRDefault="00183B04" w:rsidP="00183B04">
            <w:pPr>
              <w:tabs>
                <w:tab w:val="left" w:pos="1276"/>
              </w:tabs>
              <w:spacing w:after="0" w:line="240" w:lineRule="auto"/>
              <w:jc w:val="both"/>
              <w:rPr>
                <w:sz w:val="22"/>
              </w:rPr>
            </w:pPr>
          </w:p>
        </w:tc>
        <w:tc>
          <w:tcPr>
            <w:tcW w:w="7229" w:type="dxa"/>
          </w:tcPr>
          <w:p w:rsidR="00183B04" w:rsidRPr="001C40D7" w:rsidRDefault="00183B04" w:rsidP="00183B04">
            <w:pPr>
              <w:spacing w:after="0" w:line="240" w:lineRule="auto"/>
              <w:ind w:right="-108"/>
              <w:rPr>
                <w:sz w:val="22"/>
              </w:rPr>
            </w:pPr>
            <w:r w:rsidRPr="001C40D7">
              <w:rPr>
                <w:sz w:val="22"/>
              </w:rPr>
              <w:t>К/счет 30101810800000000651 в Западно-Сибирском отделении №8647 ПАО «Сбербанк»</w:t>
            </w:r>
          </w:p>
        </w:tc>
      </w:tr>
      <w:tr w:rsidR="00183B04" w:rsidRPr="001C40D7" w:rsidTr="00DA6B80">
        <w:tc>
          <w:tcPr>
            <w:tcW w:w="2269" w:type="dxa"/>
            <w:vMerge/>
          </w:tcPr>
          <w:p w:rsidR="00183B04" w:rsidRPr="001C40D7" w:rsidRDefault="00183B04" w:rsidP="00183B04">
            <w:pPr>
              <w:tabs>
                <w:tab w:val="left" w:pos="1276"/>
              </w:tabs>
              <w:spacing w:after="0" w:line="240" w:lineRule="auto"/>
              <w:jc w:val="both"/>
              <w:rPr>
                <w:sz w:val="22"/>
              </w:rPr>
            </w:pPr>
          </w:p>
        </w:tc>
        <w:tc>
          <w:tcPr>
            <w:tcW w:w="7229" w:type="dxa"/>
          </w:tcPr>
          <w:p w:rsidR="00183B04" w:rsidRPr="001C40D7" w:rsidRDefault="00183B04" w:rsidP="00183B04">
            <w:pPr>
              <w:spacing w:after="0" w:line="240" w:lineRule="auto"/>
              <w:ind w:right="-108"/>
              <w:rPr>
                <w:sz w:val="22"/>
              </w:rPr>
            </w:pPr>
            <w:r w:rsidRPr="001C40D7">
              <w:rPr>
                <w:sz w:val="22"/>
              </w:rPr>
              <w:t>БИК 047102651</w:t>
            </w:r>
          </w:p>
          <w:p w:rsidR="00183B04" w:rsidRPr="001C40D7" w:rsidRDefault="00183B04" w:rsidP="00183B04">
            <w:pPr>
              <w:spacing w:after="0" w:line="240" w:lineRule="auto"/>
              <w:ind w:right="-108"/>
              <w:rPr>
                <w:sz w:val="22"/>
              </w:rPr>
            </w:pPr>
          </w:p>
        </w:tc>
      </w:tr>
      <w:tr w:rsidR="00183B04" w:rsidRPr="001C40D7" w:rsidTr="00DA6B80">
        <w:tc>
          <w:tcPr>
            <w:tcW w:w="2269" w:type="dxa"/>
            <w:vMerge w:val="restart"/>
          </w:tcPr>
          <w:p w:rsidR="00183B04" w:rsidRPr="001C40D7" w:rsidRDefault="00183B04" w:rsidP="00183B04">
            <w:pPr>
              <w:tabs>
                <w:tab w:val="left" w:pos="1276"/>
              </w:tabs>
              <w:spacing w:after="0" w:line="240" w:lineRule="auto"/>
              <w:jc w:val="both"/>
              <w:rPr>
                <w:b/>
                <w:sz w:val="22"/>
              </w:rPr>
            </w:pPr>
            <w:r w:rsidRPr="001C40D7">
              <w:rPr>
                <w:b/>
                <w:sz w:val="22"/>
              </w:rPr>
              <w:t>Потребитель:</w:t>
            </w:r>
          </w:p>
          <w:p w:rsidR="00183B04" w:rsidRPr="001C40D7" w:rsidRDefault="00183B04" w:rsidP="00183B04">
            <w:pPr>
              <w:tabs>
                <w:tab w:val="left" w:pos="1276"/>
              </w:tabs>
              <w:spacing w:after="0" w:line="240" w:lineRule="auto"/>
              <w:jc w:val="both"/>
              <w:rPr>
                <w:sz w:val="22"/>
              </w:rPr>
            </w:pPr>
            <w:r w:rsidRPr="001C40D7">
              <w:rPr>
                <w:sz w:val="22"/>
              </w:rPr>
              <w:t>____________________</w:t>
            </w:r>
          </w:p>
          <w:p w:rsidR="00750C71" w:rsidRPr="001C40D7" w:rsidRDefault="00750C71" w:rsidP="00750C71">
            <w:pPr>
              <w:tabs>
                <w:tab w:val="left" w:pos="1276"/>
              </w:tabs>
              <w:spacing w:after="0" w:line="240" w:lineRule="auto"/>
              <w:jc w:val="both"/>
              <w:rPr>
                <w:sz w:val="22"/>
              </w:rPr>
            </w:pPr>
            <w:r w:rsidRPr="001C40D7">
              <w:rPr>
                <w:sz w:val="22"/>
              </w:rPr>
              <w:t>____________________</w:t>
            </w:r>
          </w:p>
          <w:p w:rsidR="00750C71" w:rsidRPr="001C40D7" w:rsidRDefault="00750C71" w:rsidP="00750C71">
            <w:pPr>
              <w:tabs>
                <w:tab w:val="left" w:pos="1276"/>
              </w:tabs>
              <w:spacing w:after="0" w:line="240" w:lineRule="auto"/>
              <w:jc w:val="both"/>
              <w:rPr>
                <w:sz w:val="22"/>
              </w:rPr>
            </w:pPr>
            <w:r w:rsidRPr="001C40D7">
              <w:rPr>
                <w:sz w:val="22"/>
              </w:rPr>
              <w:t>____________________</w:t>
            </w:r>
          </w:p>
          <w:p w:rsidR="00183B04" w:rsidRPr="001C40D7" w:rsidRDefault="00183B04" w:rsidP="00183B04">
            <w:pPr>
              <w:tabs>
                <w:tab w:val="left" w:pos="1276"/>
              </w:tabs>
              <w:spacing w:after="0" w:line="240" w:lineRule="auto"/>
              <w:jc w:val="both"/>
              <w:rPr>
                <w:sz w:val="22"/>
              </w:rPr>
            </w:pPr>
          </w:p>
        </w:tc>
        <w:tc>
          <w:tcPr>
            <w:tcW w:w="7229" w:type="dxa"/>
          </w:tcPr>
          <w:p w:rsidR="00183B04" w:rsidRPr="001C40D7" w:rsidRDefault="00183B04" w:rsidP="00183B04">
            <w:pPr>
              <w:spacing w:after="0" w:line="240" w:lineRule="auto"/>
              <w:ind w:right="-108"/>
              <w:rPr>
                <w:sz w:val="22"/>
              </w:rPr>
            </w:pPr>
            <w:r w:rsidRPr="001C40D7">
              <w:rPr>
                <w:sz w:val="22"/>
              </w:rPr>
              <w:t>Место нахождения Общества:</w:t>
            </w:r>
          </w:p>
        </w:tc>
      </w:tr>
      <w:tr w:rsidR="00183B04" w:rsidRPr="001C40D7" w:rsidTr="00DA6B80">
        <w:tc>
          <w:tcPr>
            <w:tcW w:w="2269" w:type="dxa"/>
            <w:vMerge/>
          </w:tcPr>
          <w:p w:rsidR="00183B04" w:rsidRPr="001C40D7" w:rsidRDefault="00183B04" w:rsidP="00183B04">
            <w:pPr>
              <w:tabs>
                <w:tab w:val="left" w:pos="1276"/>
              </w:tabs>
              <w:spacing w:after="0" w:line="240" w:lineRule="auto"/>
              <w:jc w:val="both"/>
              <w:rPr>
                <w:sz w:val="22"/>
              </w:rPr>
            </w:pPr>
          </w:p>
        </w:tc>
        <w:tc>
          <w:tcPr>
            <w:tcW w:w="7229" w:type="dxa"/>
          </w:tcPr>
          <w:p w:rsidR="00183B04" w:rsidRPr="001C40D7" w:rsidRDefault="00183B04" w:rsidP="00183B04">
            <w:pPr>
              <w:spacing w:after="0" w:line="240" w:lineRule="auto"/>
              <w:ind w:right="-108"/>
              <w:rPr>
                <w:sz w:val="22"/>
              </w:rPr>
            </w:pPr>
            <w:r w:rsidRPr="001C40D7">
              <w:rPr>
                <w:sz w:val="22"/>
              </w:rPr>
              <w:t>Почтовый адрес Общества:</w:t>
            </w:r>
          </w:p>
        </w:tc>
      </w:tr>
      <w:tr w:rsidR="00183B04" w:rsidRPr="001C40D7" w:rsidTr="00DA6B80">
        <w:tc>
          <w:tcPr>
            <w:tcW w:w="2269" w:type="dxa"/>
            <w:vMerge/>
          </w:tcPr>
          <w:p w:rsidR="00183B04" w:rsidRPr="001C40D7" w:rsidRDefault="00183B04" w:rsidP="00183B04">
            <w:pPr>
              <w:tabs>
                <w:tab w:val="left" w:pos="1276"/>
              </w:tabs>
              <w:spacing w:after="0" w:line="240" w:lineRule="auto"/>
              <w:jc w:val="both"/>
              <w:rPr>
                <w:sz w:val="22"/>
              </w:rPr>
            </w:pPr>
          </w:p>
        </w:tc>
        <w:tc>
          <w:tcPr>
            <w:tcW w:w="7229" w:type="dxa"/>
          </w:tcPr>
          <w:p w:rsidR="00183B04" w:rsidRPr="001C40D7" w:rsidRDefault="00183B04" w:rsidP="00183B04">
            <w:pPr>
              <w:spacing w:after="0" w:line="240" w:lineRule="auto"/>
              <w:ind w:right="-108"/>
              <w:rPr>
                <w:sz w:val="22"/>
              </w:rPr>
            </w:pPr>
            <w:r w:rsidRPr="001C40D7">
              <w:rPr>
                <w:sz w:val="22"/>
              </w:rPr>
              <w:t>ИНН / КПП</w:t>
            </w:r>
          </w:p>
        </w:tc>
      </w:tr>
      <w:tr w:rsidR="00183B04" w:rsidRPr="001C40D7" w:rsidTr="00DA6B80">
        <w:tc>
          <w:tcPr>
            <w:tcW w:w="2269" w:type="dxa"/>
            <w:vMerge/>
          </w:tcPr>
          <w:p w:rsidR="00183B04" w:rsidRPr="001C40D7" w:rsidRDefault="00183B04" w:rsidP="00183B04">
            <w:pPr>
              <w:tabs>
                <w:tab w:val="left" w:pos="1276"/>
              </w:tabs>
              <w:spacing w:after="0" w:line="240" w:lineRule="auto"/>
              <w:jc w:val="both"/>
              <w:rPr>
                <w:sz w:val="22"/>
              </w:rPr>
            </w:pPr>
          </w:p>
        </w:tc>
        <w:tc>
          <w:tcPr>
            <w:tcW w:w="7229" w:type="dxa"/>
          </w:tcPr>
          <w:p w:rsidR="00183B04" w:rsidRPr="001C40D7" w:rsidRDefault="00183B04" w:rsidP="00183B04">
            <w:pPr>
              <w:spacing w:after="0" w:line="240" w:lineRule="auto"/>
              <w:ind w:right="-108"/>
              <w:rPr>
                <w:sz w:val="22"/>
              </w:rPr>
            </w:pPr>
            <w:r w:rsidRPr="001C40D7">
              <w:rPr>
                <w:sz w:val="22"/>
              </w:rPr>
              <w:t>Р/счет</w:t>
            </w:r>
          </w:p>
        </w:tc>
      </w:tr>
      <w:tr w:rsidR="00183B04" w:rsidRPr="001C40D7" w:rsidTr="00DA6B80">
        <w:tc>
          <w:tcPr>
            <w:tcW w:w="2269" w:type="dxa"/>
            <w:vMerge/>
          </w:tcPr>
          <w:p w:rsidR="00183B04" w:rsidRPr="001C40D7" w:rsidRDefault="00183B04" w:rsidP="00183B04">
            <w:pPr>
              <w:tabs>
                <w:tab w:val="left" w:pos="1276"/>
              </w:tabs>
              <w:spacing w:after="0" w:line="240" w:lineRule="auto"/>
              <w:jc w:val="both"/>
              <w:rPr>
                <w:sz w:val="22"/>
              </w:rPr>
            </w:pPr>
          </w:p>
        </w:tc>
        <w:tc>
          <w:tcPr>
            <w:tcW w:w="7229" w:type="dxa"/>
          </w:tcPr>
          <w:p w:rsidR="00183B04" w:rsidRPr="001C40D7" w:rsidRDefault="00183B04" w:rsidP="00183B04">
            <w:pPr>
              <w:spacing w:after="0" w:line="240" w:lineRule="auto"/>
              <w:ind w:right="-108"/>
              <w:rPr>
                <w:sz w:val="22"/>
              </w:rPr>
            </w:pPr>
            <w:r w:rsidRPr="001C40D7">
              <w:rPr>
                <w:sz w:val="22"/>
              </w:rPr>
              <w:t>К/счет</w:t>
            </w:r>
          </w:p>
        </w:tc>
      </w:tr>
      <w:tr w:rsidR="00183B04" w:rsidRPr="001C40D7" w:rsidTr="00DA6B80">
        <w:tc>
          <w:tcPr>
            <w:tcW w:w="2269" w:type="dxa"/>
            <w:vMerge/>
          </w:tcPr>
          <w:p w:rsidR="00183B04" w:rsidRPr="001C40D7" w:rsidRDefault="00183B04" w:rsidP="00183B04">
            <w:pPr>
              <w:tabs>
                <w:tab w:val="left" w:pos="1276"/>
              </w:tabs>
              <w:spacing w:after="0" w:line="240" w:lineRule="auto"/>
              <w:jc w:val="both"/>
              <w:rPr>
                <w:sz w:val="22"/>
              </w:rPr>
            </w:pPr>
          </w:p>
        </w:tc>
        <w:tc>
          <w:tcPr>
            <w:tcW w:w="7229" w:type="dxa"/>
          </w:tcPr>
          <w:p w:rsidR="00183B04" w:rsidRPr="001C40D7" w:rsidRDefault="00183B04" w:rsidP="00183B04">
            <w:pPr>
              <w:spacing w:after="0" w:line="240" w:lineRule="auto"/>
              <w:ind w:right="-108"/>
              <w:rPr>
                <w:sz w:val="22"/>
              </w:rPr>
            </w:pPr>
            <w:r w:rsidRPr="001C40D7">
              <w:rPr>
                <w:sz w:val="22"/>
              </w:rPr>
              <w:t>БИК</w:t>
            </w:r>
          </w:p>
        </w:tc>
      </w:tr>
    </w:tbl>
    <w:p w:rsidR="00183B04" w:rsidRPr="001C40D7" w:rsidRDefault="00183B04" w:rsidP="00DE5FFC">
      <w:pPr>
        <w:pStyle w:val="a4"/>
        <w:numPr>
          <w:ilvl w:val="0"/>
          <w:numId w:val="0"/>
        </w:numPr>
        <w:tabs>
          <w:tab w:val="left" w:pos="1168"/>
        </w:tabs>
        <w:rPr>
          <w:bCs/>
          <w:color w:val="000000" w:themeColor="text1"/>
          <w:sz w:val="22"/>
          <w:szCs w:val="22"/>
        </w:rPr>
      </w:pPr>
    </w:p>
    <w:p w:rsidR="00183B04" w:rsidRPr="001C40D7" w:rsidRDefault="00183B04" w:rsidP="00DE5FFC">
      <w:pPr>
        <w:pStyle w:val="a4"/>
        <w:numPr>
          <w:ilvl w:val="0"/>
          <w:numId w:val="0"/>
        </w:numPr>
        <w:tabs>
          <w:tab w:val="left" w:pos="1168"/>
        </w:tabs>
        <w:rPr>
          <w:bCs/>
          <w:color w:val="000000" w:themeColor="text1"/>
          <w:sz w:val="22"/>
          <w:szCs w:val="22"/>
        </w:rPr>
      </w:pPr>
    </w:p>
    <w:p w:rsidR="00183B04" w:rsidRPr="001C40D7" w:rsidRDefault="00183B04" w:rsidP="00DE5FFC">
      <w:pPr>
        <w:pStyle w:val="a4"/>
        <w:numPr>
          <w:ilvl w:val="0"/>
          <w:numId w:val="0"/>
        </w:numPr>
        <w:tabs>
          <w:tab w:val="left" w:pos="1168"/>
        </w:tabs>
        <w:rPr>
          <w:bCs/>
          <w:color w:val="000000" w:themeColor="text1"/>
          <w:sz w:val="22"/>
          <w:szCs w:val="22"/>
        </w:rPr>
      </w:pPr>
    </w:p>
    <w:p w:rsidR="00545FF2" w:rsidRPr="001C40D7" w:rsidRDefault="00545FF2" w:rsidP="00DE5FFC">
      <w:pPr>
        <w:spacing w:after="0" w:line="240" w:lineRule="auto"/>
        <w:rPr>
          <w:vanish/>
          <w:color w:val="000000" w:themeColor="text1"/>
        </w:rPr>
      </w:pPr>
    </w:p>
    <w:tbl>
      <w:tblPr>
        <w:tblW w:w="9220" w:type="dxa"/>
        <w:jc w:val="center"/>
        <w:tblLook w:val="04A0" w:firstRow="1" w:lastRow="0" w:firstColumn="1" w:lastColumn="0" w:noHBand="0" w:noVBand="1"/>
      </w:tblPr>
      <w:tblGrid>
        <w:gridCol w:w="5392"/>
        <w:gridCol w:w="3828"/>
      </w:tblGrid>
      <w:tr w:rsidR="006C6422" w:rsidRPr="001C40D7" w:rsidTr="00071CE0">
        <w:trPr>
          <w:jc w:val="center"/>
        </w:trPr>
        <w:tc>
          <w:tcPr>
            <w:tcW w:w="5392" w:type="dxa"/>
            <w:shd w:val="clear" w:color="auto" w:fill="auto"/>
          </w:tcPr>
          <w:p w:rsidR="00B245AC" w:rsidRPr="001C40D7" w:rsidRDefault="00B245AC" w:rsidP="00DE5FFC">
            <w:pPr>
              <w:tabs>
                <w:tab w:val="left" w:pos="1276"/>
              </w:tabs>
              <w:spacing w:after="0" w:line="240" w:lineRule="auto"/>
              <w:jc w:val="both"/>
              <w:rPr>
                <w:b/>
                <w:color w:val="000000" w:themeColor="text1"/>
              </w:rPr>
            </w:pPr>
            <w:r w:rsidRPr="001C40D7">
              <w:rPr>
                <w:b/>
                <w:color w:val="000000" w:themeColor="text1"/>
              </w:rPr>
              <w:t>Потребитель:</w:t>
            </w:r>
          </w:p>
          <w:p w:rsidR="00071CE0" w:rsidRPr="001C40D7" w:rsidRDefault="00071CE0" w:rsidP="00071CE0">
            <w:pPr>
              <w:tabs>
                <w:tab w:val="left" w:pos="1276"/>
              </w:tabs>
              <w:jc w:val="both"/>
            </w:pPr>
            <w:r w:rsidRPr="001C40D7">
              <w:t>_________________________________</w:t>
            </w:r>
          </w:p>
          <w:p w:rsidR="00B245AC" w:rsidRPr="001C40D7" w:rsidRDefault="00B245AC" w:rsidP="00DE5FFC">
            <w:pPr>
              <w:tabs>
                <w:tab w:val="left" w:pos="1276"/>
              </w:tabs>
              <w:spacing w:after="0" w:line="240" w:lineRule="auto"/>
              <w:jc w:val="both"/>
              <w:rPr>
                <w:color w:val="000000" w:themeColor="text1"/>
              </w:rPr>
            </w:pPr>
          </w:p>
        </w:tc>
        <w:tc>
          <w:tcPr>
            <w:tcW w:w="3828" w:type="dxa"/>
            <w:shd w:val="clear" w:color="auto" w:fill="auto"/>
          </w:tcPr>
          <w:p w:rsidR="00B245AC" w:rsidRPr="001C40D7" w:rsidRDefault="00D12AC0" w:rsidP="00DE5FFC">
            <w:pPr>
              <w:spacing w:after="0" w:line="240" w:lineRule="auto"/>
              <w:ind w:right="-108"/>
              <w:jc w:val="both"/>
              <w:rPr>
                <w:b/>
                <w:color w:val="000000" w:themeColor="text1"/>
              </w:rPr>
            </w:pPr>
            <w:r w:rsidRPr="001C40D7">
              <w:rPr>
                <w:b/>
                <w:color w:val="000000" w:themeColor="text1"/>
              </w:rPr>
              <w:t>Исполнитель</w:t>
            </w:r>
            <w:r w:rsidR="00B245AC" w:rsidRPr="001C40D7">
              <w:rPr>
                <w:b/>
                <w:color w:val="000000" w:themeColor="text1"/>
              </w:rPr>
              <w:t>:</w:t>
            </w:r>
          </w:p>
          <w:p w:rsidR="00B245AC" w:rsidRPr="001C40D7" w:rsidRDefault="00071CE0" w:rsidP="00DE5FFC">
            <w:pPr>
              <w:spacing w:after="0" w:line="240" w:lineRule="auto"/>
              <w:ind w:right="-108"/>
              <w:jc w:val="both"/>
              <w:rPr>
                <w:color w:val="000000" w:themeColor="text1"/>
              </w:rPr>
            </w:pPr>
            <w:r w:rsidRPr="001C40D7">
              <w:rPr>
                <w:color w:val="000000" w:themeColor="text1"/>
              </w:rPr>
              <w:t>АО «Россети Тюмень»</w:t>
            </w:r>
          </w:p>
        </w:tc>
      </w:tr>
      <w:tr w:rsidR="006C6422" w:rsidRPr="001C40D7" w:rsidTr="00071CE0">
        <w:trPr>
          <w:jc w:val="center"/>
        </w:trPr>
        <w:tc>
          <w:tcPr>
            <w:tcW w:w="5392" w:type="dxa"/>
            <w:shd w:val="clear" w:color="auto" w:fill="auto"/>
          </w:tcPr>
          <w:p w:rsidR="00B245AC" w:rsidRPr="001C40D7" w:rsidRDefault="00B245AC" w:rsidP="000468C9">
            <w:pPr>
              <w:tabs>
                <w:tab w:val="left" w:pos="1276"/>
              </w:tabs>
              <w:spacing w:after="20" w:line="240" w:lineRule="auto"/>
              <w:jc w:val="both"/>
              <w:rPr>
                <w:color w:val="000000" w:themeColor="text1"/>
              </w:rPr>
            </w:pPr>
          </w:p>
          <w:p w:rsidR="00B245AC" w:rsidRPr="001C40D7" w:rsidRDefault="00071CE0" w:rsidP="000468C9">
            <w:pPr>
              <w:tabs>
                <w:tab w:val="left" w:pos="1276"/>
              </w:tabs>
              <w:spacing w:after="20" w:line="240" w:lineRule="auto"/>
              <w:jc w:val="both"/>
              <w:rPr>
                <w:color w:val="000000" w:themeColor="text1"/>
              </w:rPr>
            </w:pPr>
            <w:r w:rsidRPr="001C40D7">
              <w:rPr>
                <w:color w:val="000000" w:themeColor="text1"/>
              </w:rPr>
              <w:t xml:space="preserve">_________________ </w:t>
            </w:r>
            <w:r w:rsidR="00B245AC" w:rsidRPr="001C40D7">
              <w:rPr>
                <w:color w:val="000000" w:themeColor="text1"/>
              </w:rPr>
              <w:t>/ _______________</w:t>
            </w:r>
          </w:p>
        </w:tc>
        <w:tc>
          <w:tcPr>
            <w:tcW w:w="3828" w:type="dxa"/>
            <w:shd w:val="clear" w:color="auto" w:fill="auto"/>
          </w:tcPr>
          <w:p w:rsidR="00B245AC" w:rsidRPr="001C40D7" w:rsidRDefault="00B245AC" w:rsidP="000468C9">
            <w:pPr>
              <w:spacing w:after="20" w:line="240" w:lineRule="auto"/>
              <w:ind w:right="-108"/>
              <w:jc w:val="both"/>
              <w:rPr>
                <w:color w:val="000000" w:themeColor="text1"/>
              </w:rPr>
            </w:pPr>
          </w:p>
          <w:p w:rsidR="00B245AC" w:rsidRPr="001C40D7" w:rsidRDefault="00B245AC" w:rsidP="000468C9">
            <w:pPr>
              <w:spacing w:after="20" w:line="240" w:lineRule="auto"/>
              <w:ind w:right="-108"/>
              <w:jc w:val="both"/>
              <w:rPr>
                <w:color w:val="000000" w:themeColor="text1"/>
              </w:rPr>
            </w:pPr>
            <w:r w:rsidRPr="001C40D7">
              <w:rPr>
                <w:color w:val="000000" w:themeColor="text1"/>
              </w:rPr>
              <w:t>_________________ / _______________</w:t>
            </w:r>
          </w:p>
        </w:tc>
      </w:tr>
      <w:tr w:rsidR="006C6422" w:rsidRPr="006C6422" w:rsidTr="00071CE0">
        <w:trPr>
          <w:jc w:val="center"/>
        </w:trPr>
        <w:tc>
          <w:tcPr>
            <w:tcW w:w="5392" w:type="dxa"/>
            <w:shd w:val="clear" w:color="auto" w:fill="auto"/>
          </w:tcPr>
          <w:p w:rsidR="00B245AC" w:rsidRPr="001C40D7" w:rsidRDefault="00B245AC" w:rsidP="00DE5FFC">
            <w:pPr>
              <w:tabs>
                <w:tab w:val="left" w:pos="1276"/>
              </w:tabs>
              <w:spacing w:after="0" w:line="240" w:lineRule="auto"/>
              <w:jc w:val="both"/>
              <w:rPr>
                <w:color w:val="000000" w:themeColor="text1"/>
                <w:sz w:val="18"/>
                <w:szCs w:val="18"/>
              </w:rPr>
            </w:pPr>
            <w:r w:rsidRPr="001C40D7">
              <w:rPr>
                <w:color w:val="000000" w:themeColor="text1"/>
                <w:sz w:val="18"/>
                <w:szCs w:val="18"/>
              </w:rPr>
              <w:t>м.п.</w:t>
            </w:r>
          </w:p>
        </w:tc>
        <w:tc>
          <w:tcPr>
            <w:tcW w:w="3828" w:type="dxa"/>
            <w:shd w:val="clear" w:color="auto" w:fill="auto"/>
          </w:tcPr>
          <w:p w:rsidR="00B245AC" w:rsidRPr="006C6422" w:rsidRDefault="00B245AC" w:rsidP="00DE5FFC">
            <w:pPr>
              <w:spacing w:after="0" w:line="240" w:lineRule="auto"/>
              <w:ind w:right="-108"/>
              <w:jc w:val="both"/>
              <w:rPr>
                <w:color w:val="000000" w:themeColor="text1"/>
                <w:sz w:val="18"/>
                <w:szCs w:val="18"/>
              </w:rPr>
            </w:pPr>
            <w:r w:rsidRPr="001C40D7">
              <w:rPr>
                <w:color w:val="000000" w:themeColor="text1"/>
                <w:sz w:val="18"/>
                <w:szCs w:val="18"/>
              </w:rPr>
              <w:t>м.п.</w:t>
            </w:r>
          </w:p>
        </w:tc>
      </w:tr>
    </w:tbl>
    <w:p w:rsidR="00DE2DB3" w:rsidRPr="006C6422" w:rsidRDefault="00DE2DB3" w:rsidP="00DE5FFC">
      <w:pPr>
        <w:tabs>
          <w:tab w:val="left" w:pos="567"/>
          <w:tab w:val="left" w:pos="1134"/>
        </w:tabs>
        <w:spacing w:after="0" w:line="240" w:lineRule="auto"/>
        <w:jc w:val="both"/>
        <w:rPr>
          <w:color w:val="000000" w:themeColor="text1"/>
        </w:rPr>
      </w:pPr>
    </w:p>
    <w:sectPr w:rsidR="00DE2DB3" w:rsidRPr="006C6422" w:rsidSect="00DE5FFC">
      <w:headerReference w:type="default" r:id="rId11"/>
      <w:footerReference w:type="default" r:id="rId12"/>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0E3E" w:rsidRDefault="00120E3E" w:rsidP="0013257B">
      <w:pPr>
        <w:spacing w:after="0" w:line="240" w:lineRule="auto"/>
      </w:pPr>
      <w:r>
        <w:separator/>
      </w:r>
    </w:p>
  </w:endnote>
  <w:endnote w:type="continuationSeparator" w:id="0">
    <w:p w:rsidR="00120E3E" w:rsidRDefault="00120E3E" w:rsidP="001325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5C46" w:rsidRPr="00DE5FFC" w:rsidRDefault="00595C46" w:rsidP="00DE5FFC">
    <w:pPr>
      <w:pStyle w:val="af3"/>
      <w:spacing w:after="0" w:line="240" w:lineRule="auto"/>
      <w:jc w:val="right"/>
    </w:pPr>
    <w:r w:rsidRPr="00DE5FFC">
      <w:fldChar w:fldCharType="begin"/>
    </w:r>
    <w:r w:rsidRPr="00DE5FFC">
      <w:instrText>PAGE   \* MERGEFORMAT</w:instrText>
    </w:r>
    <w:r w:rsidRPr="00DE5FFC">
      <w:fldChar w:fldCharType="separate"/>
    </w:r>
    <w:r w:rsidR="009D6F33">
      <w:rPr>
        <w:noProof/>
      </w:rPr>
      <w:t>13</w:t>
    </w:r>
    <w:r w:rsidRPr="00DE5FF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0E3E" w:rsidRDefault="00120E3E" w:rsidP="0013257B">
      <w:pPr>
        <w:spacing w:after="0" w:line="240" w:lineRule="auto"/>
      </w:pPr>
      <w:r>
        <w:separator/>
      </w:r>
    </w:p>
  </w:footnote>
  <w:footnote w:type="continuationSeparator" w:id="0">
    <w:p w:rsidR="00120E3E" w:rsidRDefault="00120E3E" w:rsidP="001325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6F33" w:rsidRDefault="009D6F33" w:rsidP="009D6F33">
    <w:pPr>
      <w:pStyle w:val="af1"/>
      <w:ind w:right="-2"/>
      <w:jc w:val="right"/>
      <w:rPr>
        <w:color w:val="000000"/>
        <w:sz w:val="20"/>
        <w:szCs w:val="20"/>
      </w:rPr>
    </w:pPr>
    <w:r>
      <w:rPr>
        <w:color w:val="000000"/>
        <w:sz w:val="20"/>
        <w:szCs w:val="20"/>
      </w:rPr>
      <w:t xml:space="preserve">Приложение </w:t>
    </w:r>
    <w:r>
      <w:rPr>
        <w:color w:val="000000"/>
        <w:sz w:val="20"/>
        <w:szCs w:val="20"/>
      </w:rPr>
      <w:t>4</w:t>
    </w:r>
    <w:r>
      <w:rPr>
        <w:color w:val="000000"/>
        <w:sz w:val="20"/>
        <w:szCs w:val="20"/>
      </w:rPr>
      <w:t xml:space="preserve"> к РЕ-ИА-2.3.2-11-12-2014</w:t>
    </w:r>
  </w:p>
  <w:p w:rsidR="009D6F33" w:rsidRDefault="009D6F33" w:rsidP="009D6F33">
    <w:pPr>
      <w:pStyle w:val="af1"/>
      <w:ind w:right="-2"/>
      <w:jc w:val="right"/>
      <w:rPr>
        <w:color w:val="000000"/>
        <w:sz w:val="20"/>
        <w:szCs w:val="20"/>
      </w:rPr>
    </w:pPr>
    <w:r>
      <w:rPr>
        <w:color w:val="000000"/>
        <w:sz w:val="20"/>
        <w:szCs w:val="20"/>
      </w:rPr>
      <w:t>(в редакции приказа АО «Россети Тюмень» от ___</w:t>
    </w:r>
    <w:proofErr w:type="gramStart"/>
    <w:r>
      <w:rPr>
        <w:color w:val="000000"/>
        <w:sz w:val="20"/>
        <w:szCs w:val="20"/>
      </w:rPr>
      <w:t>_._</w:t>
    </w:r>
    <w:proofErr w:type="gramEnd"/>
    <w:r>
      <w:rPr>
        <w:color w:val="000000"/>
        <w:sz w:val="20"/>
        <w:szCs w:val="20"/>
      </w:rPr>
      <w:t>___.2025 № _____)</w:t>
    </w:r>
  </w:p>
  <w:p w:rsidR="00F50754" w:rsidRDefault="00F50754">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4530B"/>
    <w:multiLevelType w:val="multilevel"/>
    <w:tmpl w:val="0FC42306"/>
    <w:lvl w:ilvl="0">
      <w:start w:val="1"/>
      <w:numFmt w:val="decimal"/>
      <w:lvlText w:val="%1."/>
      <w:lvlJc w:val="left"/>
      <w:pPr>
        <w:ind w:left="360" w:hanging="360"/>
      </w:pPr>
      <w:rPr>
        <w:rFonts w:eastAsia="Courier New" w:hint="default"/>
      </w:rPr>
    </w:lvl>
    <w:lvl w:ilvl="1">
      <w:start w:val="2"/>
      <w:numFmt w:val="decimal"/>
      <w:lvlText w:val="%1.%2."/>
      <w:lvlJc w:val="left"/>
      <w:pPr>
        <w:ind w:left="720" w:hanging="360"/>
      </w:pPr>
      <w:rPr>
        <w:rFonts w:eastAsia="Courier New" w:hint="default"/>
      </w:rPr>
    </w:lvl>
    <w:lvl w:ilvl="2">
      <w:start w:val="1"/>
      <w:numFmt w:val="decimal"/>
      <w:lvlText w:val="%1.%2.%3."/>
      <w:lvlJc w:val="left"/>
      <w:pPr>
        <w:ind w:left="1440" w:hanging="720"/>
      </w:pPr>
      <w:rPr>
        <w:rFonts w:eastAsia="Courier New" w:hint="default"/>
      </w:rPr>
    </w:lvl>
    <w:lvl w:ilvl="3">
      <w:start w:val="1"/>
      <w:numFmt w:val="decimal"/>
      <w:lvlText w:val="%1.%2.%3.%4."/>
      <w:lvlJc w:val="left"/>
      <w:pPr>
        <w:ind w:left="1800" w:hanging="720"/>
      </w:pPr>
      <w:rPr>
        <w:rFonts w:eastAsia="Courier New" w:hint="default"/>
      </w:rPr>
    </w:lvl>
    <w:lvl w:ilvl="4">
      <w:start w:val="1"/>
      <w:numFmt w:val="decimal"/>
      <w:lvlText w:val="%1.%2.%3.%4.%5."/>
      <w:lvlJc w:val="left"/>
      <w:pPr>
        <w:ind w:left="2520" w:hanging="1080"/>
      </w:pPr>
      <w:rPr>
        <w:rFonts w:eastAsia="Courier New" w:hint="default"/>
      </w:rPr>
    </w:lvl>
    <w:lvl w:ilvl="5">
      <w:start w:val="1"/>
      <w:numFmt w:val="decimal"/>
      <w:lvlText w:val="%1.%2.%3.%4.%5.%6."/>
      <w:lvlJc w:val="left"/>
      <w:pPr>
        <w:ind w:left="2880" w:hanging="1080"/>
      </w:pPr>
      <w:rPr>
        <w:rFonts w:eastAsia="Courier New" w:hint="default"/>
      </w:rPr>
    </w:lvl>
    <w:lvl w:ilvl="6">
      <w:start w:val="1"/>
      <w:numFmt w:val="decimal"/>
      <w:lvlText w:val="%1.%2.%3.%4.%5.%6.%7."/>
      <w:lvlJc w:val="left"/>
      <w:pPr>
        <w:ind w:left="3600" w:hanging="1440"/>
      </w:pPr>
      <w:rPr>
        <w:rFonts w:eastAsia="Courier New" w:hint="default"/>
      </w:rPr>
    </w:lvl>
    <w:lvl w:ilvl="7">
      <w:start w:val="1"/>
      <w:numFmt w:val="decimal"/>
      <w:lvlText w:val="%1.%2.%3.%4.%5.%6.%7.%8."/>
      <w:lvlJc w:val="left"/>
      <w:pPr>
        <w:ind w:left="3960" w:hanging="1440"/>
      </w:pPr>
      <w:rPr>
        <w:rFonts w:eastAsia="Courier New" w:hint="default"/>
      </w:rPr>
    </w:lvl>
    <w:lvl w:ilvl="8">
      <w:start w:val="1"/>
      <w:numFmt w:val="decimal"/>
      <w:lvlText w:val="%1.%2.%3.%4.%5.%6.%7.%8.%9."/>
      <w:lvlJc w:val="left"/>
      <w:pPr>
        <w:ind w:left="4680" w:hanging="1800"/>
      </w:pPr>
      <w:rPr>
        <w:rFonts w:eastAsia="Courier New" w:hint="default"/>
      </w:rPr>
    </w:lvl>
  </w:abstractNum>
  <w:abstractNum w:abstractNumId="1" w15:restartNumberingAfterBreak="0">
    <w:nsid w:val="02146976"/>
    <w:multiLevelType w:val="multilevel"/>
    <w:tmpl w:val="42D2D0EE"/>
    <w:lvl w:ilvl="0">
      <w:start w:val="4"/>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77C5EF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3223EF"/>
    <w:multiLevelType w:val="multilevel"/>
    <w:tmpl w:val="42D2D0EE"/>
    <w:styleLink w:val="1"/>
    <w:lvl w:ilvl="0">
      <w:start w:val="1"/>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8C345B7"/>
    <w:multiLevelType w:val="multilevel"/>
    <w:tmpl w:val="91FC0C4A"/>
    <w:lvl w:ilvl="0">
      <w:start w:val="2"/>
      <w:numFmt w:val="decimal"/>
      <w:lvlText w:val="%1"/>
      <w:lvlJc w:val="left"/>
      <w:pPr>
        <w:ind w:left="360" w:hanging="360"/>
      </w:pPr>
      <w:rPr>
        <w:rFonts w:hint="default"/>
      </w:rPr>
    </w:lvl>
    <w:lvl w:ilvl="1">
      <w:start w:val="3"/>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5" w15:restartNumberingAfterBreak="0">
    <w:nsid w:val="13625524"/>
    <w:multiLevelType w:val="hybridMultilevel"/>
    <w:tmpl w:val="097AE756"/>
    <w:lvl w:ilvl="0" w:tplc="346ED90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44B2A3C"/>
    <w:multiLevelType w:val="hybridMultilevel"/>
    <w:tmpl w:val="C9A20076"/>
    <w:lvl w:ilvl="0" w:tplc="2DB006CE">
      <w:start w:val="1"/>
      <w:numFmt w:val="bullet"/>
      <w:pStyle w:val="-"/>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51E6220"/>
    <w:multiLevelType w:val="hybridMultilevel"/>
    <w:tmpl w:val="86C22E90"/>
    <w:lvl w:ilvl="0" w:tplc="DAB4BE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A557122"/>
    <w:multiLevelType w:val="multilevel"/>
    <w:tmpl w:val="0E74B4F2"/>
    <w:lvl w:ilvl="0">
      <w:start w:val="4"/>
      <w:numFmt w:val="decimal"/>
      <w:lvlText w:val="%1."/>
      <w:lvlJc w:val="left"/>
      <w:pPr>
        <w:ind w:left="540" w:hanging="540"/>
      </w:pPr>
      <w:rPr>
        <w:rFonts w:hint="default"/>
      </w:rPr>
    </w:lvl>
    <w:lvl w:ilvl="1">
      <w:start w:val="6"/>
      <w:numFmt w:val="decimal"/>
      <w:lvlText w:val="%1.%2."/>
      <w:lvlJc w:val="left"/>
      <w:pPr>
        <w:ind w:left="1178" w:hanging="540"/>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9" w15:restartNumberingAfterBreak="0">
    <w:nsid w:val="1EFC605D"/>
    <w:multiLevelType w:val="multilevel"/>
    <w:tmpl w:val="42D2D0EE"/>
    <w:numStyleLink w:val="1"/>
  </w:abstractNum>
  <w:abstractNum w:abstractNumId="10" w15:restartNumberingAfterBreak="0">
    <w:nsid w:val="201B5463"/>
    <w:multiLevelType w:val="multilevel"/>
    <w:tmpl w:val="7704788A"/>
    <w:lvl w:ilvl="0">
      <w:start w:val="1"/>
      <w:numFmt w:val="decimal"/>
      <w:lvlText w:val="%1."/>
      <w:lvlJc w:val="left"/>
      <w:pPr>
        <w:tabs>
          <w:tab w:val="num" w:pos="435"/>
        </w:tabs>
        <w:ind w:left="435" w:hanging="435"/>
      </w:pPr>
      <w:rPr>
        <w:rFonts w:ascii="Times New Roman" w:hAnsi="Times New Roman" w:hint="default"/>
        <w:sz w:val="22"/>
        <w:vertAlign w:val="baseline"/>
      </w:rPr>
    </w:lvl>
    <w:lvl w:ilvl="1">
      <w:start w:val="1"/>
      <w:numFmt w:val="decimal"/>
      <w:lvlText w:val="%1.%2"/>
      <w:lvlJc w:val="left"/>
      <w:pPr>
        <w:tabs>
          <w:tab w:val="num" w:pos="705"/>
        </w:tabs>
        <w:ind w:left="705" w:hanging="435"/>
      </w:pPr>
      <w:rPr>
        <w:rFonts w:hint="default"/>
        <w:b w:val="0"/>
        <w:vertAlign w:val="baseline"/>
      </w:rPr>
    </w:lvl>
    <w:lvl w:ilvl="2">
      <w:start w:val="1"/>
      <w:numFmt w:val="decimal"/>
      <w:lvlText w:val="%1.%2.%3"/>
      <w:lvlJc w:val="left"/>
      <w:pPr>
        <w:tabs>
          <w:tab w:val="num" w:pos="1260"/>
        </w:tabs>
        <w:ind w:left="1260" w:hanging="720"/>
      </w:pPr>
      <w:rPr>
        <w:rFonts w:hint="default"/>
        <w:b w:val="0"/>
        <w:vertAlign w:val="baseline"/>
      </w:rPr>
    </w:lvl>
    <w:lvl w:ilvl="3">
      <w:start w:val="1"/>
      <w:numFmt w:val="decimal"/>
      <w:lvlText w:val="%1.%2.%3.%4"/>
      <w:lvlJc w:val="left"/>
      <w:pPr>
        <w:tabs>
          <w:tab w:val="num" w:pos="1571"/>
        </w:tabs>
        <w:ind w:left="1571"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600"/>
        </w:tabs>
        <w:ind w:left="3600" w:hanging="1440"/>
      </w:pPr>
      <w:rPr>
        <w:rFonts w:hint="default"/>
      </w:rPr>
    </w:lvl>
  </w:abstractNum>
  <w:abstractNum w:abstractNumId="11" w15:restartNumberingAfterBreak="0">
    <w:nsid w:val="22C775CB"/>
    <w:multiLevelType w:val="hybridMultilevel"/>
    <w:tmpl w:val="6304F0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F95320"/>
    <w:multiLevelType w:val="multilevel"/>
    <w:tmpl w:val="E46A5CDE"/>
    <w:lvl w:ilvl="0">
      <w:start w:val="3"/>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5257"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3" w15:restartNumberingAfterBreak="0">
    <w:nsid w:val="28602FBE"/>
    <w:multiLevelType w:val="hybridMultilevel"/>
    <w:tmpl w:val="7F9C20FA"/>
    <w:lvl w:ilvl="0" w:tplc="AACCDFC6">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2A694C11"/>
    <w:multiLevelType w:val="multilevel"/>
    <w:tmpl w:val="B8F28FD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F174BD0"/>
    <w:multiLevelType w:val="multilevel"/>
    <w:tmpl w:val="52CE17EA"/>
    <w:lvl w:ilvl="0">
      <w:start w:val="4"/>
      <w:numFmt w:val="decimal"/>
      <w:lvlText w:val="%1."/>
      <w:lvlJc w:val="left"/>
      <w:pPr>
        <w:ind w:left="540" w:hanging="540"/>
      </w:pPr>
      <w:rPr>
        <w:rFonts w:hint="default"/>
        <w:color w:val="auto"/>
      </w:rPr>
    </w:lvl>
    <w:lvl w:ilvl="1">
      <w:start w:val="4"/>
      <w:numFmt w:val="decimal"/>
      <w:lvlText w:val="%1.%2."/>
      <w:lvlJc w:val="left"/>
      <w:pPr>
        <w:ind w:left="1178" w:hanging="540"/>
      </w:pPr>
      <w:rPr>
        <w:rFonts w:hint="default"/>
        <w:color w:val="auto"/>
      </w:rPr>
    </w:lvl>
    <w:lvl w:ilvl="2">
      <w:start w:val="1"/>
      <w:numFmt w:val="decimal"/>
      <w:lvlText w:val="%1.%2.%3."/>
      <w:lvlJc w:val="left"/>
      <w:pPr>
        <w:ind w:left="1996" w:hanging="720"/>
      </w:pPr>
      <w:rPr>
        <w:rFonts w:hint="default"/>
        <w:color w:val="auto"/>
      </w:rPr>
    </w:lvl>
    <w:lvl w:ilvl="3">
      <w:start w:val="1"/>
      <w:numFmt w:val="decimal"/>
      <w:lvlText w:val="%1.%2.%3.%4."/>
      <w:lvlJc w:val="left"/>
      <w:pPr>
        <w:ind w:left="2634" w:hanging="720"/>
      </w:pPr>
      <w:rPr>
        <w:rFonts w:hint="default"/>
        <w:color w:val="auto"/>
      </w:rPr>
    </w:lvl>
    <w:lvl w:ilvl="4">
      <w:start w:val="1"/>
      <w:numFmt w:val="decimal"/>
      <w:lvlText w:val="%1.%2.%3.%4.%5."/>
      <w:lvlJc w:val="left"/>
      <w:pPr>
        <w:ind w:left="3632" w:hanging="1080"/>
      </w:pPr>
      <w:rPr>
        <w:rFonts w:hint="default"/>
        <w:color w:val="auto"/>
      </w:rPr>
    </w:lvl>
    <w:lvl w:ilvl="5">
      <w:start w:val="1"/>
      <w:numFmt w:val="decimal"/>
      <w:lvlText w:val="%1.%2.%3.%4.%5.%6."/>
      <w:lvlJc w:val="left"/>
      <w:pPr>
        <w:ind w:left="4270" w:hanging="1080"/>
      </w:pPr>
      <w:rPr>
        <w:rFonts w:hint="default"/>
        <w:color w:val="auto"/>
      </w:rPr>
    </w:lvl>
    <w:lvl w:ilvl="6">
      <w:start w:val="1"/>
      <w:numFmt w:val="decimal"/>
      <w:lvlText w:val="%1.%2.%3.%4.%5.%6.%7."/>
      <w:lvlJc w:val="left"/>
      <w:pPr>
        <w:ind w:left="5268" w:hanging="1440"/>
      </w:pPr>
      <w:rPr>
        <w:rFonts w:hint="default"/>
        <w:color w:val="auto"/>
      </w:rPr>
    </w:lvl>
    <w:lvl w:ilvl="7">
      <w:start w:val="1"/>
      <w:numFmt w:val="decimal"/>
      <w:lvlText w:val="%1.%2.%3.%4.%5.%6.%7.%8."/>
      <w:lvlJc w:val="left"/>
      <w:pPr>
        <w:ind w:left="5906" w:hanging="1440"/>
      </w:pPr>
      <w:rPr>
        <w:rFonts w:hint="default"/>
        <w:color w:val="auto"/>
      </w:rPr>
    </w:lvl>
    <w:lvl w:ilvl="8">
      <w:start w:val="1"/>
      <w:numFmt w:val="decimal"/>
      <w:lvlText w:val="%1.%2.%3.%4.%5.%6.%7.%8.%9."/>
      <w:lvlJc w:val="left"/>
      <w:pPr>
        <w:ind w:left="6904" w:hanging="1800"/>
      </w:pPr>
      <w:rPr>
        <w:rFonts w:hint="default"/>
        <w:color w:val="auto"/>
      </w:rPr>
    </w:lvl>
  </w:abstractNum>
  <w:abstractNum w:abstractNumId="16" w15:restartNumberingAfterBreak="0">
    <w:nsid w:val="2FB61D3F"/>
    <w:multiLevelType w:val="multilevel"/>
    <w:tmpl w:val="41B419F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07B1344"/>
    <w:multiLevelType w:val="multilevel"/>
    <w:tmpl w:val="41B419F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4EA349D"/>
    <w:multiLevelType w:val="multilevel"/>
    <w:tmpl w:val="8D9AB430"/>
    <w:styleLink w:val="a"/>
    <w:lvl w:ilvl="0">
      <w:start w:val="1"/>
      <w:numFmt w:val="decimal"/>
      <w:lvlText w:val="%1."/>
      <w:lvlJc w:val="left"/>
      <w:pPr>
        <w:tabs>
          <w:tab w:val="num" w:pos="435"/>
        </w:tabs>
        <w:ind w:left="435" w:hanging="435"/>
      </w:pPr>
      <w:rPr>
        <w:rFonts w:ascii="Times New Roman" w:hAnsi="Times New Roman" w:hint="default"/>
        <w:sz w:val="22"/>
        <w:vertAlign w:val="baseline"/>
      </w:rPr>
    </w:lvl>
    <w:lvl w:ilvl="1">
      <w:start w:val="1"/>
      <w:numFmt w:val="decimal"/>
      <w:lvlText w:val="%1.%2"/>
      <w:lvlJc w:val="left"/>
      <w:pPr>
        <w:tabs>
          <w:tab w:val="num" w:pos="705"/>
        </w:tabs>
        <w:ind w:left="705" w:hanging="435"/>
      </w:pPr>
      <w:rPr>
        <w:rFonts w:hint="default"/>
        <w:b w:val="0"/>
        <w:vertAlign w:val="baseline"/>
      </w:rPr>
    </w:lvl>
    <w:lvl w:ilvl="2">
      <w:start w:val="1"/>
      <w:numFmt w:val="decimal"/>
      <w:lvlText w:val="%1.%2.%3"/>
      <w:lvlJc w:val="left"/>
      <w:pPr>
        <w:tabs>
          <w:tab w:val="num" w:pos="1260"/>
        </w:tabs>
        <w:ind w:left="1260" w:hanging="720"/>
      </w:pPr>
      <w:rPr>
        <w:rFonts w:hint="default"/>
        <w:b w:val="0"/>
        <w:vertAlign w:val="baseline"/>
      </w:rPr>
    </w:lvl>
    <w:lvl w:ilvl="3">
      <w:start w:val="1"/>
      <w:numFmt w:val="decimal"/>
      <w:lvlText w:val="%1.%2.%3.%4"/>
      <w:lvlJc w:val="left"/>
      <w:pPr>
        <w:tabs>
          <w:tab w:val="num" w:pos="1571"/>
        </w:tabs>
        <w:ind w:left="1571"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600"/>
        </w:tabs>
        <w:ind w:left="3600" w:hanging="1440"/>
      </w:pPr>
      <w:rPr>
        <w:rFonts w:hint="default"/>
      </w:rPr>
    </w:lvl>
  </w:abstractNum>
  <w:abstractNum w:abstractNumId="19" w15:restartNumberingAfterBreak="0">
    <w:nsid w:val="375A3CE4"/>
    <w:multiLevelType w:val="multilevel"/>
    <w:tmpl w:val="3594D0E2"/>
    <w:lvl w:ilvl="0">
      <w:start w:val="2"/>
      <w:numFmt w:val="decimal"/>
      <w:lvlText w:val="%1"/>
      <w:lvlJc w:val="left"/>
      <w:pPr>
        <w:ind w:left="435" w:hanging="435"/>
      </w:pPr>
      <w:rPr>
        <w:rFonts w:ascii="Calibri" w:hAnsi="Calibri" w:hint="default"/>
      </w:rPr>
    </w:lvl>
    <w:lvl w:ilvl="1">
      <w:start w:val="2"/>
      <w:numFmt w:val="decimal"/>
      <w:lvlText w:val="%1.%2"/>
      <w:lvlJc w:val="left"/>
      <w:pPr>
        <w:ind w:left="570" w:hanging="435"/>
      </w:pPr>
      <w:rPr>
        <w:rFonts w:ascii="Calibri" w:hAnsi="Calibri" w:hint="default"/>
      </w:rPr>
    </w:lvl>
    <w:lvl w:ilvl="2">
      <w:start w:val="1"/>
      <w:numFmt w:val="decimal"/>
      <w:lvlText w:val="%1.%2.%3"/>
      <w:lvlJc w:val="left"/>
      <w:pPr>
        <w:ind w:left="990" w:hanging="720"/>
      </w:pPr>
      <w:rPr>
        <w:rFonts w:ascii="Times New Roman" w:hAnsi="Times New Roman" w:cs="Times New Roman" w:hint="default"/>
      </w:rPr>
    </w:lvl>
    <w:lvl w:ilvl="3">
      <w:start w:val="1"/>
      <w:numFmt w:val="decimal"/>
      <w:lvlText w:val="%1.%2.%3.%4"/>
      <w:lvlJc w:val="left"/>
      <w:pPr>
        <w:ind w:left="1125" w:hanging="720"/>
      </w:pPr>
      <w:rPr>
        <w:rFonts w:ascii="Calibri" w:hAnsi="Calibri" w:hint="default"/>
      </w:rPr>
    </w:lvl>
    <w:lvl w:ilvl="4">
      <w:start w:val="1"/>
      <w:numFmt w:val="decimal"/>
      <w:lvlText w:val="%1.%2.%3.%4.%5"/>
      <w:lvlJc w:val="left"/>
      <w:pPr>
        <w:ind w:left="1620" w:hanging="1080"/>
      </w:pPr>
      <w:rPr>
        <w:rFonts w:ascii="Calibri" w:hAnsi="Calibri" w:hint="default"/>
      </w:rPr>
    </w:lvl>
    <w:lvl w:ilvl="5">
      <w:start w:val="1"/>
      <w:numFmt w:val="decimal"/>
      <w:lvlText w:val="%1.%2.%3.%4.%5.%6"/>
      <w:lvlJc w:val="left"/>
      <w:pPr>
        <w:ind w:left="1755" w:hanging="1080"/>
      </w:pPr>
      <w:rPr>
        <w:rFonts w:ascii="Calibri" w:hAnsi="Calibri" w:hint="default"/>
      </w:rPr>
    </w:lvl>
    <w:lvl w:ilvl="6">
      <w:start w:val="1"/>
      <w:numFmt w:val="decimal"/>
      <w:lvlText w:val="%1.%2.%3.%4.%5.%6.%7"/>
      <w:lvlJc w:val="left"/>
      <w:pPr>
        <w:ind w:left="2250" w:hanging="1440"/>
      </w:pPr>
      <w:rPr>
        <w:rFonts w:ascii="Calibri" w:hAnsi="Calibri" w:hint="default"/>
      </w:rPr>
    </w:lvl>
    <w:lvl w:ilvl="7">
      <w:start w:val="1"/>
      <w:numFmt w:val="decimal"/>
      <w:lvlText w:val="%1.%2.%3.%4.%5.%6.%7.%8"/>
      <w:lvlJc w:val="left"/>
      <w:pPr>
        <w:ind w:left="2385" w:hanging="1440"/>
      </w:pPr>
      <w:rPr>
        <w:rFonts w:ascii="Calibri" w:hAnsi="Calibri" w:hint="default"/>
      </w:rPr>
    </w:lvl>
    <w:lvl w:ilvl="8">
      <w:start w:val="1"/>
      <w:numFmt w:val="decimal"/>
      <w:lvlText w:val="%1.%2.%3.%4.%5.%6.%7.%8.%9"/>
      <w:lvlJc w:val="left"/>
      <w:pPr>
        <w:ind w:left="2520" w:hanging="1440"/>
      </w:pPr>
      <w:rPr>
        <w:rFonts w:ascii="Calibri" w:hAnsi="Calibri" w:hint="default"/>
      </w:rPr>
    </w:lvl>
  </w:abstractNum>
  <w:abstractNum w:abstractNumId="20" w15:restartNumberingAfterBreak="0">
    <w:nsid w:val="443D0E0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AA57166"/>
    <w:multiLevelType w:val="multilevel"/>
    <w:tmpl w:val="6A64EB76"/>
    <w:lvl w:ilvl="0">
      <w:start w:val="3"/>
      <w:numFmt w:val="decimal"/>
      <w:lvlText w:val="%1."/>
      <w:lvlJc w:val="left"/>
      <w:pPr>
        <w:ind w:left="540" w:hanging="540"/>
      </w:pPr>
      <w:rPr>
        <w:rFonts w:hint="default"/>
        <w:color w:val="auto"/>
      </w:rPr>
    </w:lvl>
    <w:lvl w:ilvl="1">
      <w:start w:val="3"/>
      <w:numFmt w:val="decimal"/>
      <w:lvlText w:val="%1.%2."/>
      <w:lvlJc w:val="left"/>
      <w:pPr>
        <w:ind w:left="823" w:hanging="540"/>
      </w:pPr>
      <w:rPr>
        <w:rFonts w:hint="default"/>
        <w:color w:val="auto"/>
      </w:rPr>
    </w:lvl>
    <w:lvl w:ilvl="2">
      <w:start w:val="2"/>
      <w:numFmt w:val="decimal"/>
      <w:lvlText w:val="%1.%2.%3."/>
      <w:lvlJc w:val="left"/>
      <w:pPr>
        <w:ind w:left="1286" w:hanging="720"/>
      </w:pPr>
      <w:rPr>
        <w:rFonts w:hint="default"/>
        <w:color w:val="auto"/>
      </w:rPr>
    </w:lvl>
    <w:lvl w:ilvl="3">
      <w:start w:val="1"/>
      <w:numFmt w:val="decimal"/>
      <w:lvlText w:val="%1.%2.%3.%4."/>
      <w:lvlJc w:val="left"/>
      <w:pPr>
        <w:ind w:left="1569" w:hanging="720"/>
      </w:pPr>
      <w:rPr>
        <w:rFonts w:hint="default"/>
        <w:color w:val="auto"/>
      </w:rPr>
    </w:lvl>
    <w:lvl w:ilvl="4">
      <w:start w:val="1"/>
      <w:numFmt w:val="decimal"/>
      <w:lvlText w:val="%1.%2.%3.%4.%5."/>
      <w:lvlJc w:val="left"/>
      <w:pPr>
        <w:ind w:left="2212" w:hanging="1080"/>
      </w:pPr>
      <w:rPr>
        <w:rFonts w:hint="default"/>
        <w:color w:val="auto"/>
      </w:rPr>
    </w:lvl>
    <w:lvl w:ilvl="5">
      <w:start w:val="1"/>
      <w:numFmt w:val="decimal"/>
      <w:lvlText w:val="%1.%2.%3.%4.%5.%6."/>
      <w:lvlJc w:val="left"/>
      <w:pPr>
        <w:ind w:left="2495" w:hanging="1080"/>
      </w:pPr>
      <w:rPr>
        <w:rFonts w:hint="default"/>
        <w:color w:val="auto"/>
      </w:rPr>
    </w:lvl>
    <w:lvl w:ilvl="6">
      <w:start w:val="1"/>
      <w:numFmt w:val="decimal"/>
      <w:lvlText w:val="%1.%2.%3.%4.%5.%6.%7."/>
      <w:lvlJc w:val="left"/>
      <w:pPr>
        <w:ind w:left="3138" w:hanging="1440"/>
      </w:pPr>
      <w:rPr>
        <w:rFonts w:hint="default"/>
        <w:color w:val="auto"/>
      </w:rPr>
    </w:lvl>
    <w:lvl w:ilvl="7">
      <w:start w:val="1"/>
      <w:numFmt w:val="decimal"/>
      <w:lvlText w:val="%1.%2.%3.%4.%5.%6.%7.%8."/>
      <w:lvlJc w:val="left"/>
      <w:pPr>
        <w:ind w:left="3421" w:hanging="1440"/>
      </w:pPr>
      <w:rPr>
        <w:rFonts w:hint="default"/>
        <w:color w:val="auto"/>
      </w:rPr>
    </w:lvl>
    <w:lvl w:ilvl="8">
      <w:start w:val="1"/>
      <w:numFmt w:val="decimal"/>
      <w:lvlText w:val="%1.%2.%3.%4.%5.%6.%7.%8.%9."/>
      <w:lvlJc w:val="left"/>
      <w:pPr>
        <w:ind w:left="4064" w:hanging="1800"/>
      </w:pPr>
      <w:rPr>
        <w:rFonts w:hint="default"/>
        <w:color w:val="auto"/>
      </w:rPr>
    </w:lvl>
  </w:abstractNum>
  <w:abstractNum w:abstractNumId="22" w15:restartNumberingAfterBreak="0">
    <w:nsid w:val="4C6A377A"/>
    <w:multiLevelType w:val="hybridMultilevel"/>
    <w:tmpl w:val="0674041E"/>
    <w:lvl w:ilvl="0" w:tplc="346ED90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4CB15E4A"/>
    <w:multiLevelType w:val="multilevel"/>
    <w:tmpl w:val="13AC1F0E"/>
    <w:lvl w:ilvl="0">
      <w:start w:val="2"/>
      <w:numFmt w:val="decimal"/>
      <w:lvlText w:val="%1."/>
      <w:lvlJc w:val="left"/>
      <w:pPr>
        <w:ind w:left="360" w:hanging="360"/>
      </w:pPr>
      <w:rPr>
        <w:rFonts w:hint="default"/>
      </w:rPr>
    </w:lvl>
    <w:lvl w:ilvl="1">
      <w:start w:val="1"/>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4" w15:restartNumberingAfterBreak="0">
    <w:nsid w:val="50D95512"/>
    <w:multiLevelType w:val="hybridMultilevel"/>
    <w:tmpl w:val="C4C08A92"/>
    <w:lvl w:ilvl="0" w:tplc="D8828D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EE71E3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F243C9F"/>
    <w:multiLevelType w:val="hybridMultilevel"/>
    <w:tmpl w:val="AF6A0AA4"/>
    <w:lvl w:ilvl="0" w:tplc="1EBA25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7EE65C5"/>
    <w:multiLevelType w:val="multilevel"/>
    <w:tmpl w:val="FD241B46"/>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01178F9"/>
    <w:multiLevelType w:val="hybridMultilevel"/>
    <w:tmpl w:val="5BB83E4A"/>
    <w:lvl w:ilvl="0" w:tplc="AACCDFC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21B5738"/>
    <w:multiLevelType w:val="multilevel"/>
    <w:tmpl w:val="8CA4D65A"/>
    <w:lvl w:ilvl="0">
      <w:start w:val="3"/>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3"/>
      <w:numFmt w:val="decimal"/>
      <w:lvlText w:val="%1.%2.%3"/>
      <w:lvlJc w:val="left"/>
      <w:pPr>
        <w:ind w:left="840" w:hanging="840"/>
      </w:pPr>
      <w:rPr>
        <w:rFonts w:hint="default"/>
      </w:rPr>
    </w:lvl>
    <w:lvl w:ilvl="3">
      <w:start w:val="4"/>
      <w:numFmt w:val="decimal"/>
      <w:lvlText w:val="%1.%2.%3.%4"/>
      <w:lvlJc w:val="left"/>
      <w:pPr>
        <w:ind w:left="840" w:hanging="84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BD615C2"/>
    <w:multiLevelType w:val="multilevel"/>
    <w:tmpl w:val="E46A5CDE"/>
    <w:lvl w:ilvl="0">
      <w:start w:val="3"/>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5257"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31" w15:restartNumberingAfterBreak="0">
    <w:nsid w:val="7DBB45A9"/>
    <w:multiLevelType w:val="multilevel"/>
    <w:tmpl w:val="42D2D0EE"/>
    <w:lvl w:ilvl="0">
      <w:start w:val="4"/>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0"/>
  </w:num>
  <w:num w:numId="2">
    <w:abstractNumId w:val="26"/>
  </w:num>
  <w:num w:numId="3">
    <w:abstractNumId w:val="5"/>
  </w:num>
  <w:num w:numId="4">
    <w:abstractNumId w:val="24"/>
  </w:num>
  <w:num w:numId="5">
    <w:abstractNumId w:val="4"/>
  </w:num>
  <w:num w:numId="6">
    <w:abstractNumId w:val="18"/>
  </w:num>
  <w:num w:numId="7">
    <w:abstractNumId w:val="23"/>
  </w:num>
  <w:num w:numId="8">
    <w:abstractNumId w:val="16"/>
  </w:num>
  <w:num w:numId="9">
    <w:abstractNumId w:val="30"/>
  </w:num>
  <w:num w:numId="10">
    <w:abstractNumId w:val="19"/>
  </w:num>
  <w:num w:numId="11">
    <w:abstractNumId w:val="13"/>
  </w:num>
  <w:num w:numId="12">
    <w:abstractNumId w:val="22"/>
  </w:num>
  <w:num w:numId="13">
    <w:abstractNumId w:val="0"/>
  </w:num>
  <w:num w:numId="14">
    <w:abstractNumId w:val="12"/>
  </w:num>
  <w:num w:numId="15">
    <w:abstractNumId w:val="15"/>
  </w:num>
  <w:num w:numId="16">
    <w:abstractNumId w:val="29"/>
  </w:num>
  <w:num w:numId="17">
    <w:abstractNumId w:val="6"/>
  </w:num>
  <w:num w:numId="18">
    <w:abstractNumId w:val="25"/>
  </w:num>
  <w:num w:numId="19">
    <w:abstractNumId w:val="1"/>
  </w:num>
  <w:num w:numId="20">
    <w:abstractNumId w:val="28"/>
  </w:num>
  <w:num w:numId="21">
    <w:abstractNumId w:val="8"/>
  </w:num>
  <w:num w:numId="22">
    <w:abstractNumId w:val="21"/>
  </w:num>
  <w:num w:numId="23">
    <w:abstractNumId w:val="31"/>
  </w:num>
  <w:num w:numId="24">
    <w:abstractNumId w:val="9"/>
  </w:num>
  <w:num w:numId="25">
    <w:abstractNumId w:val="3"/>
  </w:num>
  <w:num w:numId="26">
    <w:abstractNumId w:val="2"/>
  </w:num>
  <w:num w:numId="27">
    <w:abstractNumId w:val="27"/>
  </w:num>
  <w:num w:numId="28">
    <w:abstractNumId w:val="20"/>
  </w:num>
  <w:num w:numId="29">
    <w:abstractNumId w:val="17"/>
  </w:num>
  <w:num w:numId="30">
    <w:abstractNumId w:val="11"/>
  </w:num>
  <w:num w:numId="31">
    <w:abstractNumId w:val="14"/>
  </w:num>
  <w:num w:numId="3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1C2"/>
    <w:rsid w:val="00015A15"/>
    <w:rsid w:val="00017ED8"/>
    <w:rsid w:val="00020489"/>
    <w:rsid w:val="00021ED7"/>
    <w:rsid w:val="00041A0A"/>
    <w:rsid w:val="000468C9"/>
    <w:rsid w:val="00052B75"/>
    <w:rsid w:val="0007059C"/>
    <w:rsid w:val="00071CE0"/>
    <w:rsid w:val="00076EA3"/>
    <w:rsid w:val="000B1E4F"/>
    <w:rsid w:val="000C348D"/>
    <w:rsid w:val="000E250E"/>
    <w:rsid w:val="000E5C72"/>
    <w:rsid w:val="001060C7"/>
    <w:rsid w:val="001134DE"/>
    <w:rsid w:val="001135DC"/>
    <w:rsid w:val="00120E3E"/>
    <w:rsid w:val="001257B4"/>
    <w:rsid w:val="00125AD3"/>
    <w:rsid w:val="0013257B"/>
    <w:rsid w:val="0013475D"/>
    <w:rsid w:val="001428D1"/>
    <w:rsid w:val="00150B1C"/>
    <w:rsid w:val="00150F18"/>
    <w:rsid w:val="0015175D"/>
    <w:rsid w:val="001565BF"/>
    <w:rsid w:val="00162427"/>
    <w:rsid w:val="00162EB9"/>
    <w:rsid w:val="0017042C"/>
    <w:rsid w:val="0018112E"/>
    <w:rsid w:val="00183B04"/>
    <w:rsid w:val="00183DD5"/>
    <w:rsid w:val="00184E6C"/>
    <w:rsid w:val="00187EC3"/>
    <w:rsid w:val="001A45DF"/>
    <w:rsid w:val="001A46C1"/>
    <w:rsid w:val="001B727A"/>
    <w:rsid w:val="001C40D7"/>
    <w:rsid w:val="001D4140"/>
    <w:rsid w:val="001D42B6"/>
    <w:rsid w:val="001E2194"/>
    <w:rsid w:val="001F0C25"/>
    <w:rsid w:val="001F6CD2"/>
    <w:rsid w:val="00202CDB"/>
    <w:rsid w:val="00203810"/>
    <w:rsid w:val="00210901"/>
    <w:rsid w:val="002211FC"/>
    <w:rsid w:val="00232350"/>
    <w:rsid w:val="002354FF"/>
    <w:rsid w:val="002367D7"/>
    <w:rsid w:val="002446B3"/>
    <w:rsid w:val="002522CB"/>
    <w:rsid w:val="00256EEB"/>
    <w:rsid w:val="00256F92"/>
    <w:rsid w:val="00257A87"/>
    <w:rsid w:val="00264A30"/>
    <w:rsid w:val="00265212"/>
    <w:rsid w:val="00266302"/>
    <w:rsid w:val="002667BC"/>
    <w:rsid w:val="0026796E"/>
    <w:rsid w:val="002717B2"/>
    <w:rsid w:val="0027784F"/>
    <w:rsid w:val="002855A1"/>
    <w:rsid w:val="002918C9"/>
    <w:rsid w:val="00292770"/>
    <w:rsid w:val="002A02BD"/>
    <w:rsid w:val="002A318C"/>
    <w:rsid w:val="002A4B2F"/>
    <w:rsid w:val="002A5EC5"/>
    <w:rsid w:val="002B23B5"/>
    <w:rsid w:val="002D0129"/>
    <w:rsid w:val="002E22BD"/>
    <w:rsid w:val="002E2899"/>
    <w:rsid w:val="002E7FC7"/>
    <w:rsid w:val="002F1493"/>
    <w:rsid w:val="00302484"/>
    <w:rsid w:val="0031065B"/>
    <w:rsid w:val="003144B0"/>
    <w:rsid w:val="003157C4"/>
    <w:rsid w:val="003175FF"/>
    <w:rsid w:val="00326582"/>
    <w:rsid w:val="003346F5"/>
    <w:rsid w:val="003428BE"/>
    <w:rsid w:val="003655A7"/>
    <w:rsid w:val="00375922"/>
    <w:rsid w:val="003759DD"/>
    <w:rsid w:val="0038493F"/>
    <w:rsid w:val="00385B5A"/>
    <w:rsid w:val="003870AE"/>
    <w:rsid w:val="003910EA"/>
    <w:rsid w:val="003B1472"/>
    <w:rsid w:val="003B21C2"/>
    <w:rsid w:val="003B5556"/>
    <w:rsid w:val="003C41DE"/>
    <w:rsid w:val="003D05EC"/>
    <w:rsid w:val="003D1D9C"/>
    <w:rsid w:val="003D3E52"/>
    <w:rsid w:val="003D5625"/>
    <w:rsid w:val="003E4758"/>
    <w:rsid w:val="003E4AF9"/>
    <w:rsid w:val="003F74E1"/>
    <w:rsid w:val="003F7C90"/>
    <w:rsid w:val="00416139"/>
    <w:rsid w:val="00424D75"/>
    <w:rsid w:val="0043214F"/>
    <w:rsid w:val="00445A83"/>
    <w:rsid w:val="00455704"/>
    <w:rsid w:val="00460DBB"/>
    <w:rsid w:val="00461C6B"/>
    <w:rsid w:val="004674BC"/>
    <w:rsid w:val="0047417A"/>
    <w:rsid w:val="004848D6"/>
    <w:rsid w:val="004853ED"/>
    <w:rsid w:val="004867B6"/>
    <w:rsid w:val="004B0371"/>
    <w:rsid w:val="004B3EF1"/>
    <w:rsid w:val="004B59A1"/>
    <w:rsid w:val="004D25C7"/>
    <w:rsid w:val="004D28EA"/>
    <w:rsid w:val="004E15C8"/>
    <w:rsid w:val="004E1661"/>
    <w:rsid w:val="004F1D25"/>
    <w:rsid w:val="004F4D80"/>
    <w:rsid w:val="004F59EF"/>
    <w:rsid w:val="004F7B2E"/>
    <w:rsid w:val="00501990"/>
    <w:rsid w:val="0050321D"/>
    <w:rsid w:val="00523B7D"/>
    <w:rsid w:val="00524827"/>
    <w:rsid w:val="00525E22"/>
    <w:rsid w:val="005326BF"/>
    <w:rsid w:val="00534E84"/>
    <w:rsid w:val="005424C5"/>
    <w:rsid w:val="00545FF2"/>
    <w:rsid w:val="005516C8"/>
    <w:rsid w:val="005567FE"/>
    <w:rsid w:val="00565F39"/>
    <w:rsid w:val="00566C63"/>
    <w:rsid w:val="00581B75"/>
    <w:rsid w:val="0058283F"/>
    <w:rsid w:val="00590112"/>
    <w:rsid w:val="00595C46"/>
    <w:rsid w:val="005A0C88"/>
    <w:rsid w:val="005B48EB"/>
    <w:rsid w:val="005B5353"/>
    <w:rsid w:val="005C301A"/>
    <w:rsid w:val="005D3B04"/>
    <w:rsid w:val="005E1F3D"/>
    <w:rsid w:val="005E59A5"/>
    <w:rsid w:val="005F751A"/>
    <w:rsid w:val="00603D11"/>
    <w:rsid w:val="00611F53"/>
    <w:rsid w:val="006144BE"/>
    <w:rsid w:val="0061535B"/>
    <w:rsid w:val="00617BB0"/>
    <w:rsid w:val="00620B50"/>
    <w:rsid w:val="00625485"/>
    <w:rsid w:val="00631081"/>
    <w:rsid w:val="00633BA8"/>
    <w:rsid w:val="00636097"/>
    <w:rsid w:val="00642821"/>
    <w:rsid w:val="00652C3D"/>
    <w:rsid w:val="006548A0"/>
    <w:rsid w:val="006605DE"/>
    <w:rsid w:val="00667AD4"/>
    <w:rsid w:val="00671BE7"/>
    <w:rsid w:val="006754BB"/>
    <w:rsid w:val="00677AFA"/>
    <w:rsid w:val="00687BFD"/>
    <w:rsid w:val="0069106B"/>
    <w:rsid w:val="006970F6"/>
    <w:rsid w:val="006A03EF"/>
    <w:rsid w:val="006A1361"/>
    <w:rsid w:val="006A4406"/>
    <w:rsid w:val="006A4DA1"/>
    <w:rsid w:val="006A5C35"/>
    <w:rsid w:val="006B6196"/>
    <w:rsid w:val="006C07C0"/>
    <w:rsid w:val="006C5E57"/>
    <w:rsid w:val="006C6422"/>
    <w:rsid w:val="006D3A98"/>
    <w:rsid w:val="006F2568"/>
    <w:rsid w:val="00715F4F"/>
    <w:rsid w:val="0071667C"/>
    <w:rsid w:val="00727CD8"/>
    <w:rsid w:val="00731478"/>
    <w:rsid w:val="0073727D"/>
    <w:rsid w:val="00750C71"/>
    <w:rsid w:val="00753D62"/>
    <w:rsid w:val="00755D52"/>
    <w:rsid w:val="00757668"/>
    <w:rsid w:val="0076090E"/>
    <w:rsid w:val="00772E57"/>
    <w:rsid w:val="00776668"/>
    <w:rsid w:val="007823D6"/>
    <w:rsid w:val="00783E5C"/>
    <w:rsid w:val="00794801"/>
    <w:rsid w:val="007A1B6A"/>
    <w:rsid w:val="007C1C23"/>
    <w:rsid w:val="007C698A"/>
    <w:rsid w:val="007D2904"/>
    <w:rsid w:val="007E02A3"/>
    <w:rsid w:val="007E3377"/>
    <w:rsid w:val="00804FCD"/>
    <w:rsid w:val="00813730"/>
    <w:rsid w:val="00815745"/>
    <w:rsid w:val="0082788A"/>
    <w:rsid w:val="00830379"/>
    <w:rsid w:val="00831FD5"/>
    <w:rsid w:val="008354C3"/>
    <w:rsid w:val="0083692A"/>
    <w:rsid w:val="00841197"/>
    <w:rsid w:val="00844610"/>
    <w:rsid w:val="00850A73"/>
    <w:rsid w:val="008567B6"/>
    <w:rsid w:val="00856945"/>
    <w:rsid w:val="00856994"/>
    <w:rsid w:val="00893185"/>
    <w:rsid w:val="008B2742"/>
    <w:rsid w:val="008B582D"/>
    <w:rsid w:val="008B6C3F"/>
    <w:rsid w:val="008C5A87"/>
    <w:rsid w:val="008C60FA"/>
    <w:rsid w:val="008C7184"/>
    <w:rsid w:val="008E6606"/>
    <w:rsid w:val="008F203B"/>
    <w:rsid w:val="008F48A1"/>
    <w:rsid w:val="0090091C"/>
    <w:rsid w:val="00900A9F"/>
    <w:rsid w:val="00901284"/>
    <w:rsid w:val="0090676D"/>
    <w:rsid w:val="0092434C"/>
    <w:rsid w:val="00924C57"/>
    <w:rsid w:val="009274B4"/>
    <w:rsid w:val="009321CB"/>
    <w:rsid w:val="00942091"/>
    <w:rsid w:val="009430DC"/>
    <w:rsid w:val="00945C32"/>
    <w:rsid w:val="009475EE"/>
    <w:rsid w:val="00947926"/>
    <w:rsid w:val="00951914"/>
    <w:rsid w:val="00953CDA"/>
    <w:rsid w:val="00956010"/>
    <w:rsid w:val="00964D0A"/>
    <w:rsid w:val="00967592"/>
    <w:rsid w:val="009700E8"/>
    <w:rsid w:val="00982746"/>
    <w:rsid w:val="0098320C"/>
    <w:rsid w:val="009A3FEB"/>
    <w:rsid w:val="009C6FE1"/>
    <w:rsid w:val="009D1A28"/>
    <w:rsid w:val="009D50E5"/>
    <w:rsid w:val="009D6F33"/>
    <w:rsid w:val="009E4BA2"/>
    <w:rsid w:val="009F6953"/>
    <w:rsid w:val="00A0557C"/>
    <w:rsid w:val="00A21053"/>
    <w:rsid w:val="00A27775"/>
    <w:rsid w:val="00A361A1"/>
    <w:rsid w:val="00A415DC"/>
    <w:rsid w:val="00A42F8F"/>
    <w:rsid w:val="00A50028"/>
    <w:rsid w:val="00A5003A"/>
    <w:rsid w:val="00A54B39"/>
    <w:rsid w:val="00A5585D"/>
    <w:rsid w:val="00A65D0F"/>
    <w:rsid w:val="00A71B6E"/>
    <w:rsid w:val="00A74CDB"/>
    <w:rsid w:val="00A771BF"/>
    <w:rsid w:val="00A851BE"/>
    <w:rsid w:val="00AA0EEE"/>
    <w:rsid w:val="00AA1375"/>
    <w:rsid w:val="00AC4A1D"/>
    <w:rsid w:val="00AD01C2"/>
    <w:rsid w:val="00AD1D90"/>
    <w:rsid w:val="00AD2F00"/>
    <w:rsid w:val="00AD3EDE"/>
    <w:rsid w:val="00AD4BB3"/>
    <w:rsid w:val="00AE00D9"/>
    <w:rsid w:val="00AE023F"/>
    <w:rsid w:val="00AF2D11"/>
    <w:rsid w:val="00AF49FE"/>
    <w:rsid w:val="00B02054"/>
    <w:rsid w:val="00B03162"/>
    <w:rsid w:val="00B04F44"/>
    <w:rsid w:val="00B0608A"/>
    <w:rsid w:val="00B14A85"/>
    <w:rsid w:val="00B1787A"/>
    <w:rsid w:val="00B206D7"/>
    <w:rsid w:val="00B24389"/>
    <w:rsid w:val="00B245AC"/>
    <w:rsid w:val="00B2591A"/>
    <w:rsid w:val="00B35D69"/>
    <w:rsid w:val="00B624FF"/>
    <w:rsid w:val="00B657DE"/>
    <w:rsid w:val="00B71C6B"/>
    <w:rsid w:val="00B77465"/>
    <w:rsid w:val="00B824B2"/>
    <w:rsid w:val="00B84F26"/>
    <w:rsid w:val="00B95F97"/>
    <w:rsid w:val="00BA5992"/>
    <w:rsid w:val="00BC3F3C"/>
    <w:rsid w:val="00BC6510"/>
    <w:rsid w:val="00BC7388"/>
    <w:rsid w:val="00BD4E1C"/>
    <w:rsid w:val="00BE1FC4"/>
    <w:rsid w:val="00BE383F"/>
    <w:rsid w:val="00BF3E55"/>
    <w:rsid w:val="00C06A81"/>
    <w:rsid w:val="00C06F60"/>
    <w:rsid w:val="00C1466F"/>
    <w:rsid w:val="00C1742D"/>
    <w:rsid w:val="00C20EE2"/>
    <w:rsid w:val="00C22500"/>
    <w:rsid w:val="00C22816"/>
    <w:rsid w:val="00C305E0"/>
    <w:rsid w:val="00C41AD4"/>
    <w:rsid w:val="00C438AB"/>
    <w:rsid w:val="00C55807"/>
    <w:rsid w:val="00C560B4"/>
    <w:rsid w:val="00C561BD"/>
    <w:rsid w:val="00C56323"/>
    <w:rsid w:val="00C62AFF"/>
    <w:rsid w:val="00C70CFA"/>
    <w:rsid w:val="00C7410F"/>
    <w:rsid w:val="00C819C9"/>
    <w:rsid w:val="00C86C4B"/>
    <w:rsid w:val="00CA1BF6"/>
    <w:rsid w:val="00CF0308"/>
    <w:rsid w:val="00CF285E"/>
    <w:rsid w:val="00D01B78"/>
    <w:rsid w:val="00D03527"/>
    <w:rsid w:val="00D12AC0"/>
    <w:rsid w:val="00D141D3"/>
    <w:rsid w:val="00D167E7"/>
    <w:rsid w:val="00D23D6A"/>
    <w:rsid w:val="00D31765"/>
    <w:rsid w:val="00D82661"/>
    <w:rsid w:val="00D87C7F"/>
    <w:rsid w:val="00D90BBA"/>
    <w:rsid w:val="00D9225E"/>
    <w:rsid w:val="00D92823"/>
    <w:rsid w:val="00D95472"/>
    <w:rsid w:val="00D96C53"/>
    <w:rsid w:val="00DB2615"/>
    <w:rsid w:val="00DC7D5A"/>
    <w:rsid w:val="00DD0AE9"/>
    <w:rsid w:val="00DD4D0F"/>
    <w:rsid w:val="00DD6B8C"/>
    <w:rsid w:val="00DE097D"/>
    <w:rsid w:val="00DE2470"/>
    <w:rsid w:val="00DE2DB3"/>
    <w:rsid w:val="00DE5FFC"/>
    <w:rsid w:val="00DE6FB1"/>
    <w:rsid w:val="00DF0D6F"/>
    <w:rsid w:val="00DF789B"/>
    <w:rsid w:val="00E173B3"/>
    <w:rsid w:val="00E22267"/>
    <w:rsid w:val="00E2701F"/>
    <w:rsid w:val="00E3657D"/>
    <w:rsid w:val="00E36960"/>
    <w:rsid w:val="00E430B4"/>
    <w:rsid w:val="00E46DB9"/>
    <w:rsid w:val="00E53E2B"/>
    <w:rsid w:val="00E550DD"/>
    <w:rsid w:val="00E60B36"/>
    <w:rsid w:val="00E667D5"/>
    <w:rsid w:val="00E727A6"/>
    <w:rsid w:val="00E769EC"/>
    <w:rsid w:val="00E80BAE"/>
    <w:rsid w:val="00E962DE"/>
    <w:rsid w:val="00EA01E7"/>
    <w:rsid w:val="00EC4291"/>
    <w:rsid w:val="00EE2685"/>
    <w:rsid w:val="00EE3FD8"/>
    <w:rsid w:val="00EE6420"/>
    <w:rsid w:val="00EF0B05"/>
    <w:rsid w:val="00EF3715"/>
    <w:rsid w:val="00F11C3B"/>
    <w:rsid w:val="00F13F0C"/>
    <w:rsid w:val="00F20131"/>
    <w:rsid w:val="00F50754"/>
    <w:rsid w:val="00F53A6A"/>
    <w:rsid w:val="00F60301"/>
    <w:rsid w:val="00F60A35"/>
    <w:rsid w:val="00F94279"/>
    <w:rsid w:val="00F96BC3"/>
    <w:rsid w:val="00F96DA4"/>
    <w:rsid w:val="00FA05EA"/>
    <w:rsid w:val="00FA4BA2"/>
    <w:rsid w:val="00FA66B9"/>
    <w:rsid w:val="00FB36A7"/>
    <w:rsid w:val="00FC15B5"/>
    <w:rsid w:val="00FC347F"/>
    <w:rsid w:val="00FC357B"/>
    <w:rsid w:val="00FC3B98"/>
    <w:rsid w:val="00FD4DD8"/>
    <w:rsid w:val="00FD5BBF"/>
    <w:rsid w:val="00FD6907"/>
    <w:rsid w:val="00FE1898"/>
    <w:rsid w:val="00FE5D14"/>
    <w:rsid w:val="00FE5E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B024A"/>
  <w15:chartTrackingRefBased/>
  <w15:docId w15:val="{8C642E29-2DB1-4A27-B841-5A2216C00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73B3"/>
    <w:pPr>
      <w:spacing w:after="200" w:line="276" w:lineRule="auto"/>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Письмо в Интернет,body text"/>
    <w:basedOn w:val="a0"/>
    <w:link w:val="a5"/>
    <w:rsid w:val="00AD01C2"/>
    <w:pPr>
      <w:numPr>
        <w:ilvl w:val="12"/>
      </w:numPr>
      <w:spacing w:after="0" w:line="240" w:lineRule="auto"/>
      <w:jc w:val="both"/>
    </w:pPr>
    <w:rPr>
      <w:rFonts w:eastAsia="Times New Roman"/>
      <w:sz w:val="20"/>
      <w:szCs w:val="20"/>
    </w:rPr>
  </w:style>
  <w:style w:type="character" w:customStyle="1" w:styleId="a5">
    <w:name w:val="Основной текст Знак"/>
    <w:aliases w:val="Письмо в Интернет Знак,body text Знак"/>
    <w:link w:val="a4"/>
    <w:rsid w:val="00AD01C2"/>
    <w:rPr>
      <w:rFonts w:ascii="Times New Roman" w:eastAsia="Times New Roman" w:hAnsi="Times New Roman" w:cs="Times New Roman"/>
      <w:sz w:val="20"/>
      <w:szCs w:val="20"/>
      <w:lang w:eastAsia="ru-RU"/>
    </w:rPr>
  </w:style>
  <w:style w:type="paragraph" w:styleId="a6">
    <w:name w:val="List Paragraph"/>
    <w:aliases w:val="Нумерованый список,List Paragraph1,AC List 01,List Paragraph,Абзац списка1,Ненумерованный список,Subtle Emphasis,ПАРАГРАФ,head 5,Светлая сетка - Акцент 31,Нумерованный спиков,Абзац списка2,Абзац маркированнный,Слабое выделение1,Буллет,1"/>
    <w:basedOn w:val="a0"/>
    <w:link w:val="a7"/>
    <w:uiPriority w:val="34"/>
    <w:qFormat/>
    <w:rsid w:val="005E59A5"/>
    <w:pPr>
      <w:ind w:left="720"/>
      <w:contextualSpacing/>
    </w:pPr>
  </w:style>
  <w:style w:type="character" w:styleId="a8">
    <w:name w:val="page number"/>
    <w:basedOn w:val="a1"/>
    <w:rsid w:val="00DE2DB3"/>
  </w:style>
  <w:style w:type="paragraph" w:styleId="a9">
    <w:name w:val="footnote text"/>
    <w:basedOn w:val="a0"/>
    <w:link w:val="aa"/>
    <w:semiHidden/>
    <w:rsid w:val="0047417A"/>
    <w:pPr>
      <w:spacing w:after="0" w:line="240" w:lineRule="auto"/>
    </w:pPr>
    <w:rPr>
      <w:rFonts w:eastAsia="Times New Roman"/>
      <w:sz w:val="20"/>
      <w:szCs w:val="20"/>
    </w:rPr>
  </w:style>
  <w:style w:type="character" w:customStyle="1" w:styleId="aa">
    <w:name w:val="Текст сноски Знак"/>
    <w:link w:val="a9"/>
    <w:semiHidden/>
    <w:rsid w:val="0047417A"/>
    <w:rPr>
      <w:rFonts w:ascii="Times New Roman" w:eastAsia="Times New Roman" w:hAnsi="Times New Roman" w:cs="Times New Roman"/>
      <w:sz w:val="20"/>
      <w:szCs w:val="20"/>
      <w:lang w:eastAsia="ru-RU"/>
    </w:rPr>
  </w:style>
  <w:style w:type="paragraph" w:styleId="ab">
    <w:name w:val="Balloon Text"/>
    <w:basedOn w:val="a0"/>
    <w:link w:val="ac"/>
    <w:uiPriority w:val="99"/>
    <w:semiHidden/>
    <w:unhideWhenUsed/>
    <w:rsid w:val="00E60B36"/>
    <w:pPr>
      <w:spacing w:after="0" w:line="240" w:lineRule="auto"/>
    </w:pPr>
    <w:rPr>
      <w:rFonts w:ascii="Tahoma" w:hAnsi="Tahoma" w:cs="Tahoma"/>
      <w:sz w:val="16"/>
      <w:szCs w:val="16"/>
    </w:rPr>
  </w:style>
  <w:style w:type="character" w:customStyle="1" w:styleId="ac">
    <w:name w:val="Текст выноски Знак"/>
    <w:link w:val="ab"/>
    <w:uiPriority w:val="99"/>
    <w:semiHidden/>
    <w:rsid w:val="00E60B36"/>
    <w:rPr>
      <w:rFonts w:ascii="Tahoma" w:hAnsi="Tahoma" w:cs="Tahoma"/>
      <w:sz w:val="16"/>
      <w:szCs w:val="16"/>
    </w:rPr>
  </w:style>
  <w:style w:type="table" w:styleId="ad">
    <w:name w:val="Table Grid"/>
    <w:basedOn w:val="a2"/>
    <w:rsid w:val="0013257B"/>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endnote text"/>
    <w:basedOn w:val="a0"/>
    <w:link w:val="af"/>
    <w:uiPriority w:val="99"/>
    <w:unhideWhenUsed/>
    <w:rsid w:val="0013257B"/>
    <w:pPr>
      <w:spacing w:after="0" w:line="240" w:lineRule="auto"/>
    </w:pPr>
    <w:rPr>
      <w:sz w:val="20"/>
      <w:szCs w:val="20"/>
    </w:rPr>
  </w:style>
  <w:style w:type="character" w:customStyle="1" w:styleId="af">
    <w:name w:val="Текст концевой сноски Знак"/>
    <w:link w:val="ae"/>
    <w:uiPriority w:val="99"/>
    <w:rsid w:val="0013257B"/>
    <w:rPr>
      <w:rFonts w:ascii="Times New Roman" w:hAnsi="Times New Roman"/>
      <w:lang w:eastAsia="en-US"/>
    </w:rPr>
  </w:style>
  <w:style w:type="character" w:styleId="af0">
    <w:name w:val="endnote reference"/>
    <w:uiPriority w:val="99"/>
    <w:unhideWhenUsed/>
    <w:rsid w:val="0013257B"/>
    <w:rPr>
      <w:vertAlign w:val="superscript"/>
    </w:rPr>
  </w:style>
  <w:style w:type="paragraph" w:styleId="af1">
    <w:name w:val="header"/>
    <w:basedOn w:val="a0"/>
    <w:link w:val="af2"/>
    <w:unhideWhenUsed/>
    <w:rsid w:val="009700E8"/>
    <w:pPr>
      <w:tabs>
        <w:tab w:val="center" w:pos="4677"/>
        <w:tab w:val="right" w:pos="9355"/>
      </w:tabs>
      <w:spacing w:after="0" w:line="240" w:lineRule="auto"/>
    </w:pPr>
    <w:rPr>
      <w:sz w:val="24"/>
    </w:rPr>
  </w:style>
  <w:style w:type="character" w:customStyle="1" w:styleId="af2">
    <w:name w:val="Верхний колонтитул Знак"/>
    <w:link w:val="af1"/>
    <w:rsid w:val="009700E8"/>
    <w:rPr>
      <w:rFonts w:ascii="Times New Roman" w:hAnsi="Times New Roman"/>
      <w:sz w:val="24"/>
      <w:szCs w:val="22"/>
      <w:lang w:eastAsia="en-US"/>
    </w:rPr>
  </w:style>
  <w:style w:type="numbering" w:customStyle="1" w:styleId="a">
    <w:name w:val="Стиль УОРПУ"/>
    <w:uiPriority w:val="99"/>
    <w:rsid w:val="00C06F60"/>
    <w:pPr>
      <w:numPr>
        <w:numId w:val="6"/>
      </w:numPr>
    </w:pPr>
  </w:style>
  <w:style w:type="paragraph" w:styleId="af3">
    <w:name w:val="footer"/>
    <w:basedOn w:val="a0"/>
    <w:link w:val="af4"/>
    <w:unhideWhenUsed/>
    <w:rsid w:val="00595C46"/>
    <w:pPr>
      <w:tabs>
        <w:tab w:val="center" w:pos="4677"/>
        <w:tab w:val="right" w:pos="9355"/>
      </w:tabs>
    </w:pPr>
  </w:style>
  <w:style w:type="character" w:customStyle="1" w:styleId="af4">
    <w:name w:val="Нижний колонтитул Знак"/>
    <w:link w:val="af3"/>
    <w:uiPriority w:val="99"/>
    <w:rsid w:val="00595C46"/>
    <w:rPr>
      <w:sz w:val="22"/>
      <w:szCs w:val="22"/>
      <w:lang w:eastAsia="en-US"/>
    </w:rPr>
  </w:style>
  <w:style w:type="paragraph" w:styleId="2">
    <w:name w:val="Body Text Indent 2"/>
    <w:basedOn w:val="a0"/>
    <w:link w:val="20"/>
    <w:uiPriority w:val="99"/>
    <w:unhideWhenUsed/>
    <w:rsid w:val="004F4D80"/>
    <w:pPr>
      <w:spacing w:after="120" w:line="480" w:lineRule="auto"/>
      <w:ind w:left="283"/>
    </w:pPr>
    <w:rPr>
      <w:rFonts w:eastAsiaTheme="minorHAnsi" w:cstheme="minorBidi"/>
      <w:sz w:val="24"/>
      <w:lang w:eastAsia="en-US"/>
    </w:rPr>
  </w:style>
  <w:style w:type="character" w:customStyle="1" w:styleId="20">
    <w:name w:val="Основной текст с отступом 2 Знак"/>
    <w:basedOn w:val="a1"/>
    <w:link w:val="2"/>
    <w:uiPriority w:val="99"/>
    <w:rsid w:val="004F4D80"/>
    <w:rPr>
      <w:rFonts w:eastAsiaTheme="minorHAnsi" w:cstheme="minorBidi"/>
      <w:sz w:val="24"/>
      <w:lang w:eastAsia="en-US"/>
    </w:rPr>
  </w:style>
  <w:style w:type="character" w:customStyle="1" w:styleId="10">
    <w:name w:val="Основной текст Знак1"/>
    <w:basedOn w:val="a1"/>
    <w:uiPriority w:val="99"/>
    <w:semiHidden/>
    <w:rsid w:val="00E22267"/>
    <w:rPr>
      <w:rFonts w:eastAsiaTheme="minorHAnsi" w:cstheme="minorBidi"/>
      <w:sz w:val="24"/>
      <w:lang w:eastAsia="en-US"/>
    </w:rPr>
  </w:style>
  <w:style w:type="character" w:customStyle="1" w:styleId="a7">
    <w:name w:val="Абзац списка Знак"/>
    <w:aliases w:val="Нумерованый список Знак,List Paragraph1 Знак,AC List 01 Знак,List Paragraph Знак,Абзац списка1 Знак,Ненумерованный список Знак,Subtle Emphasis Знак,ПАРАГРАФ Знак,head 5 Знак,Светлая сетка - Акцент 31 Знак,Нумерованный спиков Знак"/>
    <w:link w:val="a6"/>
    <w:uiPriority w:val="34"/>
    <w:locked/>
    <w:rsid w:val="007E3377"/>
  </w:style>
  <w:style w:type="paragraph" w:customStyle="1" w:styleId="-">
    <w:name w:val="- Подпункт"/>
    <w:basedOn w:val="a4"/>
    <w:link w:val="-0"/>
    <w:qFormat/>
    <w:rsid w:val="00B206D7"/>
    <w:pPr>
      <w:numPr>
        <w:ilvl w:val="0"/>
        <w:numId w:val="17"/>
      </w:numPr>
      <w:tabs>
        <w:tab w:val="left" w:pos="993"/>
      </w:tabs>
      <w:ind w:left="0" w:right="-58" w:firstLine="360"/>
    </w:pPr>
    <w:rPr>
      <w:sz w:val="22"/>
      <w:szCs w:val="22"/>
      <w:lang w:val="x-none" w:eastAsia="x-none"/>
    </w:rPr>
  </w:style>
  <w:style w:type="character" w:customStyle="1" w:styleId="-0">
    <w:name w:val="- Подпункт Знак"/>
    <w:link w:val="-"/>
    <w:rsid w:val="00B206D7"/>
    <w:rPr>
      <w:rFonts w:eastAsia="Times New Roman"/>
      <w:lang w:val="x-none" w:eastAsia="x-none"/>
    </w:rPr>
  </w:style>
  <w:style w:type="character" w:styleId="af5">
    <w:name w:val="Hyperlink"/>
    <w:basedOn w:val="a1"/>
    <w:uiPriority w:val="99"/>
    <w:unhideWhenUsed/>
    <w:rsid w:val="0026796E"/>
    <w:rPr>
      <w:color w:val="0563C1"/>
      <w:u w:val="single"/>
    </w:rPr>
  </w:style>
  <w:style w:type="character" w:customStyle="1" w:styleId="af6">
    <w:name w:val="Цветовое выделение"/>
    <w:uiPriority w:val="99"/>
    <w:rsid w:val="00EA01E7"/>
    <w:rPr>
      <w:b/>
      <w:color w:val="26282F"/>
    </w:rPr>
  </w:style>
  <w:style w:type="numbering" w:customStyle="1" w:styleId="1">
    <w:name w:val="Стиль1"/>
    <w:uiPriority w:val="99"/>
    <w:rsid w:val="00256EEB"/>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878079">
      <w:bodyDiv w:val="1"/>
      <w:marLeft w:val="0"/>
      <w:marRight w:val="0"/>
      <w:marTop w:val="0"/>
      <w:marBottom w:val="0"/>
      <w:divBdr>
        <w:top w:val="none" w:sz="0" w:space="0" w:color="auto"/>
        <w:left w:val="none" w:sz="0" w:space="0" w:color="auto"/>
        <w:bottom w:val="none" w:sz="0" w:space="0" w:color="auto"/>
        <w:right w:val="none" w:sz="0" w:space="0" w:color="auto"/>
      </w:divBdr>
    </w:div>
    <w:div w:id="1593657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248F4002DE498B4E849B281FA8A0F8F5AFF839A893EA58ECB9CA790731DF8A72DEF8AE5D69C7774EF897CE2FFC1B5A6B3072648DD44102CqA0F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C1E6E8C7BA9E468AEBBA2807BE7CF0B24FF6C0BD64D826EEB6187CFAA9425A445FB8F230831AFD4F9E43AF7F66FC2519E2D4D498F63C842Fz6m4O" TargetMode="External"/><Relationship Id="rId4" Type="http://schemas.openxmlformats.org/officeDocument/2006/relationships/settings" Target="settings.xml"/><Relationship Id="rId9" Type="http://schemas.openxmlformats.org/officeDocument/2006/relationships/hyperlink" Target="https://rec.admtyumen.ru/OIGV/REC/news/more_news.htm?id=11910128@egNews"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03F246-C446-49F9-832B-6C62E6BA1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7384</Words>
  <Characters>42089</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49375</CharactersWithSpaces>
  <SharedDoc>false</SharedDoc>
  <HLinks>
    <vt:vector size="30" baseType="variant">
      <vt:variant>
        <vt:i4>3145837</vt:i4>
      </vt:variant>
      <vt:variant>
        <vt:i4>12</vt:i4>
      </vt:variant>
      <vt:variant>
        <vt:i4>0</vt:i4>
      </vt:variant>
      <vt:variant>
        <vt:i4>5</vt:i4>
      </vt:variant>
      <vt:variant>
        <vt:lpwstr>consultantplus://offline/ref=B9FF47085C369AA8FE4FBF428D19107CC582DCA4259043A1F62969F1F3D68C3AF3BAFC7923EB51B1F12D9382C0C5EA00B1A5E34BE5BABC43VDK2G</vt:lpwstr>
      </vt:variant>
      <vt:variant>
        <vt:lpwstr/>
      </vt:variant>
      <vt:variant>
        <vt:i4>7209059</vt:i4>
      </vt:variant>
      <vt:variant>
        <vt:i4>9</vt:i4>
      </vt:variant>
      <vt:variant>
        <vt:i4>0</vt:i4>
      </vt:variant>
      <vt:variant>
        <vt:i4>5</vt:i4>
      </vt:variant>
      <vt:variant>
        <vt:lpwstr>consultantplus://offline/ref=58653907AD80072C8F0A91FCA4C0CD3FAAFF849C242CAFE77AA618994616131D6CD11C2F2B86926B63BDBAB7DD785917C9E9E22167B11311JDYFL</vt:lpwstr>
      </vt:variant>
      <vt:variant>
        <vt:lpwstr/>
      </vt:variant>
      <vt:variant>
        <vt:i4>7143479</vt:i4>
      </vt:variant>
      <vt:variant>
        <vt:i4>6</vt:i4>
      </vt:variant>
      <vt:variant>
        <vt:i4>0</vt:i4>
      </vt:variant>
      <vt:variant>
        <vt:i4>5</vt:i4>
      </vt:variant>
      <vt:variant>
        <vt:lpwstr>consultantplus://offline/ref=C1E6E8C7BA9E468AEBBA2807BE7CF0B24FF6C0BD64D826EEB6187CFAA9425A445FB8F230831AFD4F9E43AF7F66FC2519E2D4D498F63C842Fz6m4O</vt:lpwstr>
      </vt:variant>
      <vt:variant>
        <vt:lpwstr/>
      </vt:variant>
      <vt:variant>
        <vt:i4>524312</vt:i4>
      </vt:variant>
      <vt:variant>
        <vt:i4>3</vt:i4>
      </vt:variant>
      <vt:variant>
        <vt:i4>0</vt:i4>
      </vt:variant>
      <vt:variant>
        <vt:i4>5</vt:i4>
      </vt:variant>
      <vt:variant>
        <vt:lpwstr>https://rec.admtyumen.ru/OIGV/REC/news/more_news.htm?id=11910128@egNews</vt:lpwstr>
      </vt:variant>
      <vt:variant>
        <vt:lpwstr/>
      </vt:variant>
      <vt:variant>
        <vt:i4>4128866</vt:i4>
      </vt:variant>
      <vt:variant>
        <vt:i4>0</vt:i4>
      </vt:variant>
      <vt:variant>
        <vt:i4>0</vt:i4>
      </vt:variant>
      <vt:variant>
        <vt:i4>5</vt:i4>
      </vt:variant>
      <vt:variant>
        <vt:lpwstr>consultantplus://offline/ref=5248F4002DE498B4E849B281FA8A0F8F5AFF839A893EA58ECB9CA790731DF8A72DEF8AE5D69C7774EF897CE2FFC1B5A6B3072648DD44102CqA0FF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Агафонова Алена  Петровна</dc:creator>
  <cp:keywords/>
  <cp:lastModifiedBy>Балин Роман Сергеевич</cp:lastModifiedBy>
  <cp:revision>4</cp:revision>
  <cp:lastPrinted>2022-03-17T11:38:00Z</cp:lastPrinted>
  <dcterms:created xsi:type="dcterms:W3CDTF">2025-11-18T09:44:00Z</dcterms:created>
  <dcterms:modified xsi:type="dcterms:W3CDTF">2025-11-20T06:50:00Z</dcterms:modified>
</cp:coreProperties>
</file>